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2B98" w:rsidRPr="00C420E1" w:rsidRDefault="002F2B98" w:rsidP="00C420E1">
      <w:pPr>
        <w:pStyle w:val="Heading1"/>
        <w:spacing w:before="0"/>
        <w:ind w:left="0" w:firstLine="0"/>
        <w:jc w:val="center"/>
        <w:rPr>
          <w:b/>
          <w:iCs/>
          <w:sz w:val="40"/>
          <w:szCs w:val="40"/>
        </w:rPr>
      </w:pPr>
      <w:r w:rsidRPr="0025762B">
        <w:rPr>
          <w:b/>
          <w:sz w:val="40"/>
          <w:szCs w:val="40"/>
        </w:rPr>
        <w:t>Appendix 9A</w:t>
      </w:r>
      <w:r w:rsidR="00C420E1">
        <w:rPr>
          <w:b/>
          <w:sz w:val="40"/>
          <w:szCs w:val="40"/>
        </w:rPr>
        <w:br/>
      </w:r>
      <w:r w:rsidRPr="00C420E1">
        <w:rPr>
          <w:b/>
          <w:iCs/>
          <w:sz w:val="40"/>
          <w:szCs w:val="40"/>
        </w:rPr>
        <w:t xml:space="preserve">Restriction </w:t>
      </w:r>
      <w:r w:rsidR="00DB0504" w:rsidRPr="00C420E1">
        <w:rPr>
          <w:b/>
          <w:iCs/>
          <w:sz w:val="40"/>
          <w:szCs w:val="40"/>
        </w:rPr>
        <w:t>Deed</w:t>
      </w:r>
    </w:p>
    <w:p w:rsidR="002F2B98" w:rsidRPr="00082ADB" w:rsidRDefault="002F2B98" w:rsidP="00C420E1">
      <w:pPr>
        <w:spacing w:before="0" w:after="180"/>
        <w:jc w:val="both"/>
        <w:rPr>
          <w:rFonts w:cs="Arial"/>
        </w:rPr>
      </w:pPr>
      <w:r w:rsidRPr="00082ADB">
        <w:rPr>
          <w:rFonts w:cs="Arial"/>
        </w:rPr>
        <w:t>We, the persons in:</w:t>
      </w:r>
    </w:p>
    <w:p w:rsidR="002F2B98" w:rsidRPr="00082ADB" w:rsidRDefault="002F2B98" w:rsidP="00C420E1">
      <w:pPr>
        <w:tabs>
          <w:tab w:val="clear" w:pos="851"/>
        </w:tabs>
        <w:spacing w:before="0" w:after="180"/>
        <w:jc w:val="both"/>
        <w:rPr>
          <w:rFonts w:cs="Arial"/>
        </w:rPr>
      </w:pPr>
      <w:r w:rsidRPr="00082ADB">
        <w:rPr>
          <w:rFonts w:cs="Arial"/>
        </w:rPr>
        <w:fldChar w:fldCharType="begin"/>
      </w:r>
      <w:r w:rsidRPr="00082ADB">
        <w:rPr>
          <w:rFonts w:cs="Arial"/>
        </w:rPr>
        <w:instrText>SYMBOL 183 \f "Symbol" \s 10 \h</w:instrText>
      </w:r>
      <w:r w:rsidRPr="00082ADB">
        <w:rPr>
          <w:rFonts w:cs="Arial"/>
        </w:rPr>
        <w:fldChar w:fldCharType="end"/>
      </w:r>
      <w:r w:rsidRPr="00082ADB">
        <w:rPr>
          <w:rFonts w:cs="Arial"/>
        </w:rPr>
        <w:tab/>
        <w:t>Item 1 of the schedule (“entity”);</w:t>
      </w:r>
    </w:p>
    <w:p w:rsidR="002F2B98" w:rsidRPr="00082ADB" w:rsidRDefault="002F2B98" w:rsidP="00C420E1">
      <w:pPr>
        <w:tabs>
          <w:tab w:val="clear" w:pos="851"/>
        </w:tabs>
        <w:spacing w:before="0" w:after="180"/>
        <w:jc w:val="both"/>
        <w:rPr>
          <w:rFonts w:cs="Arial"/>
        </w:rPr>
      </w:pPr>
      <w:r w:rsidRPr="00082ADB">
        <w:rPr>
          <w:rFonts w:cs="Arial"/>
        </w:rPr>
        <w:fldChar w:fldCharType="begin"/>
      </w:r>
      <w:r w:rsidRPr="00082ADB">
        <w:rPr>
          <w:rFonts w:cs="Arial"/>
        </w:rPr>
        <w:instrText>SYMBOL 183 \f "Symbol" \s 10 \h</w:instrText>
      </w:r>
      <w:r w:rsidRPr="00082ADB">
        <w:rPr>
          <w:rFonts w:cs="Arial"/>
        </w:rPr>
        <w:fldChar w:fldCharType="end"/>
      </w:r>
      <w:r w:rsidRPr="00082ADB">
        <w:rPr>
          <w:rFonts w:cs="Arial"/>
        </w:rPr>
        <w:tab/>
        <w:t>Item 2 of the schedule (“holder”);</w:t>
      </w:r>
    </w:p>
    <w:p w:rsidR="002F2B98" w:rsidRPr="00082ADB" w:rsidRDefault="002F2B98" w:rsidP="00C420E1">
      <w:pPr>
        <w:tabs>
          <w:tab w:val="clear" w:pos="851"/>
        </w:tabs>
        <w:spacing w:before="0" w:after="180"/>
        <w:jc w:val="both"/>
        <w:rPr>
          <w:rFonts w:cs="Arial"/>
        </w:rPr>
      </w:pPr>
      <w:r w:rsidRPr="00082ADB">
        <w:rPr>
          <w:rFonts w:cs="Arial"/>
        </w:rPr>
        <w:fldChar w:fldCharType="begin"/>
      </w:r>
      <w:r w:rsidRPr="00082ADB">
        <w:rPr>
          <w:rFonts w:cs="Arial"/>
        </w:rPr>
        <w:instrText>SYMBOL 183 \f "Symbol" \s 10 \h</w:instrText>
      </w:r>
      <w:r w:rsidRPr="00082ADB">
        <w:rPr>
          <w:rFonts w:cs="Arial"/>
        </w:rPr>
        <w:fldChar w:fldCharType="end"/>
      </w:r>
      <w:r w:rsidRPr="00082ADB">
        <w:rPr>
          <w:rFonts w:cs="Arial"/>
        </w:rPr>
        <w:tab/>
        <w:t>Item 3 of the schedule (“controller”),</w:t>
      </w:r>
    </w:p>
    <w:p w:rsidR="002F2B98" w:rsidRPr="00082ADB" w:rsidRDefault="002F2B98" w:rsidP="00C420E1">
      <w:pPr>
        <w:spacing w:before="0" w:after="180"/>
        <w:jc w:val="both"/>
        <w:rPr>
          <w:rFonts w:cs="Arial"/>
        </w:rPr>
      </w:pPr>
      <w:r w:rsidRPr="00082ADB">
        <w:rPr>
          <w:rFonts w:cs="Arial"/>
        </w:rPr>
        <w:t>agree as follows.</w:t>
      </w:r>
    </w:p>
    <w:p w:rsidR="002F2B98" w:rsidRPr="002F2B98" w:rsidRDefault="002F2B98" w:rsidP="00C420E1">
      <w:pPr>
        <w:pStyle w:val="Heading2"/>
        <w:spacing w:before="0" w:after="180"/>
        <w:ind w:left="720" w:hanging="720"/>
        <w:jc w:val="both"/>
        <w:rPr>
          <w:sz w:val="28"/>
        </w:rPr>
      </w:pPr>
      <w:r w:rsidRPr="002F2B98">
        <w:rPr>
          <w:sz w:val="28"/>
        </w:rPr>
        <w:t>Introduction</w:t>
      </w:r>
    </w:p>
    <w:p w:rsidR="002F2B98" w:rsidRPr="00082ADB" w:rsidRDefault="002F2B98" w:rsidP="00C420E1">
      <w:pPr>
        <w:spacing w:before="0" w:after="180"/>
        <w:ind w:left="567" w:hanging="567"/>
        <w:jc w:val="both"/>
        <w:rPr>
          <w:rFonts w:cs="Arial"/>
        </w:rPr>
      </w:pPr>
      <w:r w:rsidRPr="00082ADB">
        <w:rPr>
          <w:rFonts w:cs="Arial"/>
        </w:rPr>
        <w:t>A.</w:t>
      </w:r>
      <w:r w:rsidRPr="00082ADB">
        <w:rPr>
          <w:rFonts w:cs="Arial"/>
        </w:rPr>
        <w:tab/>
        <w:t>The entity intends to issue</w:t>
      </w:r>
      <w:r>
        <w:rPr>
          <w:rFonts w:cs="Arial"/>
        </w:rPr>
        <w:t>, or has issued,</w:t>
      </w:r>
      <w:r w:rsidRPr="00082ADB">
        <w:rPr>
          <w:rFonts w:cs="Arial"/>
        </w:rPr>
        <w:t xml:space="preserve"> restricted securities to the holder. The holder </w:t>
      </w:r>
      <w:r>
        <w:rPr>
          <w:rFonts w:cs="Arial"/>
        </w:rPr>
        <w:t>has agreed to</w:t>
      </w:r>
      <w:r w:rsidRPr="00082ADB">
        <w:rPr>
          <w:rFonts w:cs="Arial"/>
        </w:rPr>
        <w:t xml:space="preserve"> hold the restricted securities as set out in this </w:t>
      </w:r>
      <w:r w:rsidR="00DB0504">
        <w:rPr>
          <w:rFonts w:cs="Arial"/>
        </w:rPr>
        <w:t>deed</w:t>
      </w:r>
      <w:r w:rsidRPr="00082ADB">
        <w:rPr>
          <w:rFonts w:cs="Arial"/>
        </w:rPr>
        <w:t>.</w:t>
      </w:r>
    </w:p>
    <w:p w:rsidR="002F2B98" w:rsidRDefault="002F2B98" w:rsidP="00C420E1">
      <w:pPr>
        <w:spacing w:before="0" w:after="180"/>
        <w:ind w:left="567" w:hanging="567"/>
        <w:jc w:val="both"/>
        <w:rPr>
          <w:rFonts w:cs="Arial"/>
        </w:rPr>
      </w:pPr>
      <w:r w:rsidRPr="00082ADB">
        <w:rPr>
          <w:rFonts w:cs="Arial"/>
        </w:rPr>
        <w:t>B.</w:t>
      </w:r>
      <w:r w:rsidRPr="00082ADB">
        <w:rPr>
          <w:rFonts w:cs="Arial"/>
        </w:rPr>
        <w:tab/>
        <w:t xml:space="preserve">We enter this </w:t>
      </w:r>
      <w:r w:rsidR="00DB0504">
        <w:rPr>
          <w:rFonts w:cs="Arial"/>
        </w:rPr>
        <w:t>deed</w:t>
      </w:r>
      <w:r w:rsidR="00DB0504" w:rsidRPr="00082ADB">
        <w:rPr>
          <w:rFonts w:cs="Arial"/>
        </w:rPr>
        <w:t xml:space="preserve"> </w:t>
      </w:r>
      <w:r w:rsidRPr="00082ADB">
        <w:rPr>
          <w:rFonts w:cs="Arial"/>
        </w:rPr>
        <w:t>for the purpose of complying with chapter 9 of the listing rules.</w:t>
      </w:r>
    </w:p>
    <w:p w:rsidR="002F2B98" w:rsidRPr="00082ADB" w:rsidRDefault="002F2B98" w:rsidP="00C420E1">
      <w:pPr>
        <w:spacing w:before="0" w:after="180"/>
        <w:ind w:left="567" w:hanging="567"/>
        <w:jc w:val="both"/>
        <w:rPr>
          <w:rFonts w:cs="Arial"/>
        </w:rPr>
      </w:pPr>
      <w:r>
        <w:rPr>
          <w:rFonts w:cs="Arial"/>
        </w:rPr>
        <w:t>C.</w:t>
      </w:r>
      <w:r>
        <w:rPr>
          <w:rFonts w:cs="Arial"/>
        </w:rPr>
        <w:tab/>
        <w:t xml:space="preserve">We acknowledge that the entity’s admission or continued admission to the ASX official list is conditional on the provision of this </w:t>
      </w:r>
      <w:r w:rsidR="00DB0504">
        <w:rPr>
          <w:rFonts w:cs="Arial"/>
        </w:rPr>
        <w:t>deed</w:t>
      </w:r>
      <w:r>
        <w:rPr>
          <w:rFonts w:cs="Arial"/>
        </w:rPr>
        <w:t>.</w:t>
      </w:r>
    </w:p>
    <w:p w:rsidR="002F2B98" w:rsidRPr="002F2B98" w:rsidRDefault="002F2B98" w:rsidP="00C420E1">
      <w:pPr>
        <w:pStyle w:val="Heading2"/>
        <w:spacing w:before="0" w:after="180"/>
        <w:ind w:left="720" w:hanging="720"/>
        <w:jc w:val="both"/>
        <w:rPr>
          <w:sz w:val="28"/>
        </w:rPr>
      </w:pPr>
      <w:r w:rsidRPr="002F2B98">
        <w:rPr>
          <w:sz w:val="28"/>
        </w:rPr>
        <w:t>Agreement</w:t>
      </w:r>
    </w:p>
    <w:p w:rsidR="002F2B98" w:rsidRPr="002F2B98" w:rsidRDefault="002F2B98" w:rsidP="00C420E1">
      <w:pPr>
        <w:pStyle w:val="Heading3"/>
        <w:spacing w:before="0" w:after="180"/>
        <w:ind w:left="720" w:hanging="720"/>
        <w:jc w:val="both"/>
        <w:rPr>
          <w:sz w:val="24"/>
          <w:szCs w:val="24"/>
        </w:rPr>
      </w:pPr>
      <w:r w:rsidRPr="002F2B98">
        <w:rPr>
          <w:sz w:val="24"/>
          <w:szCs w:val="24"/>
        </w:rPr>
        <w:t>Escrow restrictions</w:t>
      </w:r>
    </w:p>
    <w:p w:rsidR="002F2B98" w:rsidRPr="00082ADB" w:rsidRDefault="002F2B98" w:rsidP="00C420E1">
      <w:pPr>
        <w:spacing w:before="0" w:after="180"/>
        <w:ind w:left="567" w:hanging="567"/>
        <w:jc w:val="both"/>
        <w:rPr>
          <w:rFonts w:cs="Arial"/>
        </w:rPr>
      </w:pPr>
      <w:r w:rsidRPr="00082ADB">
        <w:rPr>
          <w:rFonts w:cs="Arial"/>
        </w:rPr>
        <w:t>1.</w:t>
      </w:r>
      <w:r w:rsidRPr="00082ADB">
        <w:rPr>
          <w:rFonts w:cs="Arial"/>
        </w:rPr>
        <w:tab/>
        <w:t xml:space="preserve">During the escrow period, the holder </w:t>
      </w:r>
      <w:r>
        <w:rPr>
          <w:rFonts w:cs="Arial"/>
        </w:rPr>
        <w:t>must</w:t>
      </w:r>
      <w:r w:rsidRPr="00082ADB">
        <w:rPr>
          <w:rFonts w:cs="Arial"/>
        </w:rPr>
        <w:t xml:space="preserve"> not</w:t>
      </w:r>
      <w:r>
        <w:rPr>
          <w:rFonts w:cs="Arial"/>
        </w:rPr>
        <w:t>:</w:t>
      </w:r>
    </w:p>
    <w:p w:rsidR="002F2B98" w:rsidRPr="00082ADB" w:rsidRDefault="002F2B98" w:rsidP="00C420E1">
      <w:pPr>
        <w:tabs>
          <w:tab w:val="clear" w:pos="851"/>
        </w:tabs>
        <w:spacing w:before="0" w:after="180"/>
        <w:ind w:left="1134" w:hanging="567"/>
        <w:jc w:val="both"/>
        <w:rPr>
          <w:rFonts w:cs="Arial"/>
        </w:rPr>
      </w:pPr>
      <w:r w:rsidRPr="00082ADB">
        <w:rPr>
          <w:rFonts w:cs="Arial"/>
        </w:rPr>
        <w:t>(a)</w:t>
      </w:r>
      <w:r w:rsidRPr="00082ADB">
        <w:rPr>
          <w:rFonts w:cs="Arial"/>
        </w:rPr>
        <w:tab/>
      </w:r>
      <w:r w:rsidRPr="00082ADB">
        <w:rPr>
          <w:rFonts w:cs="Arial"/>
          <w:position w:val="6"/>
          <w:sz w:val="14"/>
        </w:rPr>
        <w:t>+</w:t>
      </w:r>
      <w:r>
        <w:rPr>
          <w:rFonts w:cs="Arial"/>
        </w:rPr>
        <w:t>d</w:t>
      </w:r>
      <w:r w:rsidRPr="00082ADB">
        <w:rPr>
          <w:rFonts w:cs="Arial"/>
        </w:rPr>
        <w:t xml:space="preserve">ispose of, or agree or offer to </w:t>
      </w:r>
      <w:r w:rsidRPr="00082ADB">
        <w:rPr>
          <w:rFonts w:cs="Arial"/>
          <w:position w:val="6"/>
          <w:sz w:val="14"/>
        </w:rPr>
        <w:t>+</w:t>
      </w:r>
      <w:r w:rsidRPr="00082ADB">
        <w:rPr>
          <w:rFonts w:cs="Arial"/>
        </w:rPr>
        <w:t>dispose of, the restricted securities</w:t>
      </w:r>
      <w:r>
        <w:rPr>
          <w:rFonts w:cs="Arial"/>
        </w:rPr>
        <w:t>;</w:t>
      </w:r>
    </w:p>
    <w:p w:rsidR="002F2B98" w:rsidRPr="00082ADB" w:rsidRDefault="002F2B98" w:rsidP="00C420E1">
      <w:pPr>
        <w:tabs>
          <w:tab w:val="clear" w:pos="851"/>
        </w:tabs>
        <w:spacing w:before="0" w:after="180"/>
        <w:ind w:left="1134" w:hanging="567"/>
        <w:jc w:val="both"/>
        <w:rPr>
          <w:rFonts w:cs="Arial"/>
        </w:rPr>
      </w:pPr>
      <w:r w:rsidRPr="00082ADB">
        <w:rPr>
          <w:rFonts w:cs="Arial"/>
        </w:rPr>
        <w:t>(b)</w:t>
      </w:r>
      <w:r w:rsidRPr="00082ADB">
        <w:rPr>
          <w:rFonts w:cs="Arial"/>
        </w:rPr>
        <w:tab/>
      </w:r>
      <w:r>
        <w:rPr>
          <w:rFonts w:cs="Arial"/>
        </w:rPr>
        <w:t>c</w:t>
      </w:r>
      <w:r w:rsidRPr="00082ADB">
        <w:rPr>
          <w:rFonts w:cs="Arial"/>
        </w:rPr>
        <w:t>reate, or agree or offer to create, any security interest in the restricted securities</w:t>
      </w:r>
      <w:r>
        <w:rPr>
          <w:rFonts w:cs="Arial"/>
        </w:rPr>
        <w:t>; or</w:t>
      </w:r>
    </w:p>
    <w:p w:rsidR="002F2B98" w:rsidRPr="00082ADB" w:rsidRDefault="002F2B98" w:rsidP="00C420E1">
      <w:pPr>
        <w:tabs>
          <w:tab w:val="clear" w:pos="851"/>
        </w:tabs>
        <w:spacing w:before="0" w:after="180"/>
        <w:ind w:left="1134" w:hanging="567"/>
        <w:jc w:val="both"/>
        <w:rPr>
          <w:rFonts w:cs="Arial"/>
        </w:rPr>
      </w:pPr>
      <w:r w:rsidRPr="00082ADB">
        <w:rPr>
          <w:rFonts w:cs="Arial"/>
        </w:rPr>
        <w:t>(c)</w:t>
      </w:r>
      <w:r w:rsidRPr="00082ADB">
        <w:rPr>
          <w:rFonts w:cs="Arial"/>
        </w:rPr>
        <w:tab/>
      </w:r>
      <w:r>
        <w:rPr>
          <w:rFonts w:cs="Arial"/>
        </w:rPr>
        <w:t>d</w:t>
      </w:r>
      <w:r w:rsidRPr="00082ADB">
        <w:rPr>
          <w:rFonts w:cs="Arial"/>
        </w:rPr>
        <w:t>o, or omit to do, any act if the act or omission would have the effect of transferring effective ownership or control of the restricted securities</w:t>
      </w:r>
      <w:r>
        <w:rPr>
          <w:rFonts w:cs="Arial"/>
        </w:rPr>
        <w:t>,</w:t>
      </w:r>
    </w:p>
    <w:p w:rsidR="002F2B98" w:rsidRPr="00082ADB" w:rsidRDefault="0061187F" w:rsidP="00C420E1">
      <w:pPr>
        <w:tabs>
          <w:tab w:val="clear" w:pos="851"/>
        </w:tabs>
        <w:spacing w:before="0" w:after="180"/>
        <w:ind w:left="567"/>
        <w:jc w:val="both"/>
        <w:rPr>
          <w:rFonts w:cs="Arial"/>
        </w:rPr>
      </w:pPr>
      <w:r>
        <w:rPr>
          <w:rFonts w:cs="Arial"/>
        </w:rPr>
        <w:t xml:space="preserve">except as permitted in the listing rules </w:t>
      </w:r>
      <w:r w:rsidR="00ED2D6B">
        <w:rPr>
          <w:rFonts w:cs="Arial"/>
        </w:rPr>
        <w:t xml:space="preserve">or by ASX </w:t>
      </w:r>
      <w:r w:rsidR="00ED2D6B">
        <w:rPr>
          <w:rFonts w:cs="Arial"/>
          <w:szCs w:val="20"/>
        </w:rPr>
        <w:t>in writing</w:t>
      </w:r>
      <w:r w:rsidR="00ED2D6B">
        <w:rPr>
          <w:rFonts w:cs="Arial"/>
        </w:rPr>
        <w:t xml:space="preserve"> </w:t>
      </w:r>
      <w:r w:rsidR="002F2B98">
        <w:rPr>
          <w:rFonts w:cs="Arial"/>
        </w:rPr>
        <w:t>and anything done in contravention of this clause is not binding on, and will not be recognised as legally effective by, the entity or ASX</w:t>
      </w:r>
      <w:r w:rsidR="002F2B98" w:rsidRPr="00082ADB">
        <w:rPr>
          <w:rFonts w:cs="Arial"/>
        </w:rPr>
        <w:t>.</w:t>
      </w:r>
    </w:p>
    <w:p w:rsidR="002F2B98" w:rsidRPr="00082ADB" w:rsidRDefault="002F2B98" w:rsidP="00C420E1">
      <w:pPr>
        <w:spacing w:before="0" w:after="180"/>
        <w:ind w:left="567" w:hanging="567"/>
        <w:jc w:val="both"/>
        <w:rPr>
          <w:rFonts w:cs="Arial"/>
        </w:rPr>
      </w:pPr>
      <w:r w:rsidRPr="00082ADB">
        <w:rPr>
          <w:rFonts w:cs="Arial"/>
        </w:rPr>
        <w:t>2.</w:t>
      </w:r>
      <w:r w:rsidRPr="00082ADB">
        <w:rPr>
          <w:rFonts w:cs="Arial"/>
        </w:rPr>
        <w:tab/>
        <w:t xml:space="preserve">During the escrow period, a controller </w:t>
      </w:r>
      <w:r>
        <w:rPr>
          <w:rFonts w:cs="Arial"/>
        </w:rPr>
        <w:t>must</w:t>
      </w:r>
      <w:r w:rsidRPr="00082ADB">
        <w:rPr>
          <w:rFonts w:cs="Arial"/>
        </w:rPr>
        <w:t xml:space="preserve"> not</w:t>
      </w:r>
      <w:r>
        <w:rPr>
          <w:rFonts w:cs="Arial"/>
        </w:rPr>
        <w:t>:</w:t>
      </w:r>
    </w:p>
    <w:p w:rsidR="002F2B98" w:rsidRPr="00082ADB" w:rsidRDefault="002F2B98" w:rsidP="00C420E1">
      <w:pPr>
        <w:tabs>
          <w:tab w:val="clear" w:pos="851"/>
        </w:tabs>
        <w:spacing w:before="0" w:after="180"/>
        <w:ind w:left="1134" w:hanging="567"/>
        <w:jc w:val="both"/>
        <w:rPr>
          <w:rFonts w:cs="Arial"/>
        </w:rPr>
      </w:pPr>
      <w:r w:rsidRPr="00082ADB">
        <w:rPr>
          <w:rFonts w:cs="Arial"/>
        </w:rPr>
        <w:t>(a)</w:t>
      </w:r>
      <w:r w:rsidRPr="00082ADB">
        <w:rPr>
          <w:rFonts w:cs="Arial"/>
        </w:rPr>
        <w:tab/>
      </w:r>
      <w:r w:rsidRPr="00082ADB">
        <w:rPr>
          <w:rFonts w:cs="Arial"/>
          <w:position w:val="6"/>
          <w:sz w:val="14"/>
        </w:rPr>
        <w:t>+</w:t>
      </w:r>
      <w:r>
        <w:rPr>
          <w:rFonts w:cs="Arial"/>
        </w:rPr>
        <w:t>d</w:t>
      </w:r>
      <w:r w:rsidRPr="00082ADB">
        <w:rPr>
          <w:rFonts w:cs="Arial"/>
        </w:rPr>
        <w:t xml:space="preserve">ispose of, or agree or offer to </w:t>
      </w:r>
      <w:r w:rsidRPr="00082ADB">
        <w:rPr>
          <w:rFonts w:cs="Arial"/>
          <w:position w:val="6"/>
          <w:sz w:val="14"/>
        </w:rPr>
        <w:t>+</w:t>
      </w:r>
      <w:r w:rsidRPr="00082ADB">
        <w:rPr>
          <w:rFonts w:cs="Arial"/>
        </w:rPr>
        <w:t>dispose of, the controller interests</w:t>
      </w:r>
      <w:r>
        <w:rPr>
          <w:rFonts w:cs="Arial"/>
        </w:rPr>
        <w:t>;</w:t>
      </w:r>
    </w:p>
    <w:p w:rsidR="002F2B98" w:rsidRPr="00082ADB" w:rsidRDefault="002F2B98" w:rsidP="00C420E1">
      <w:pPr>
        <w:tabs>
          <w:tab w:val="clear" w:pos="851"/>
        </w:tabs>
        <w:spacing w:before="0" w:after="180"/>
        <w:ind w:left="1134" w:hanging="567"/>
        <w:jc w:val="both"/>
        <w:rPr>
          <w:rFonts w:cs="Arial"/>
        </w:rPr>
      </w:pPr>
      <w:r w:rsidRPr="00082ADB">
        <w:rPr>
          <w:rFonts w:cs="Arial"/>
        </w:rPr>
        <w:t>(b)</w:t>
      </w:r>
      <w:r w:rsidRPr="00082ADB">
        <w:rPr>
          <w:rFonts w:cs="Arial"/>
        </w:rPr>
        <w:tab/>
      </w:r>
      <w:r>
        <w:rPr>
          <w:rFonts w:cs="Arial"/>
        </w:rPr>
        <w:t>c</w:t>
      </w:r>
      <w:r w:rsidRPr="00082ADB">
        <w:rPr>
          <w:rFonts w:cs="Arial"/>
        </w:rPr>
        <w:t>reate, or agree or offer to create, any security interest in the controller interests</w:t>
      </w:r>
      <w:r>
        <w:rPr>
          <w:rFonts w:cs="Arial"/>
        </w:rPr>
        <w:t>; or</w:t>
      </w:r>
    </w:p>
    <w:p w:rsidR="002F2B98" w:rsidRDefault="002F2B98" w:rsidP="00C420E1">
      <w:pPr>
        <w:tabs>
          <w:tab w:val="clear" w:pos="851"/>
        </w:tabs>
        <w:spacing w:before="0" w:after="180"/>
        <w:ind w:left="1134" w:hanging="567"/>
        <w:jc w:val="both"/>
        <w:rPr>
          <w:rFonts w:cs="Arial"/>
        </w:rPr>
      </w:pPr>
      <w:r w:rsidRPr="00082ADB">
        <w:rPr>
          <w:rFonts w:cs="Arial"/>
        </w:rPr>
        <w:t>(c)</w:t>
      </w:r>
      <w:r w:rsidRPr="00082ADB">
        <w:rPr>
          <w:rFonts w:cs="Arial"/>
        </w:rPr>
        <w:tab/>
      </w:r>
      <w:r>
        <w:rPr>
          <w:rFonts w:cs="Arial"/>
        </w:rPr>
        <w:t>d</w:t>
      </w:r>
      <w:r w:rsidRPr="00082ADB">
        <w:rPr>
          <w:rFonts w:cs="Arial"/>
        </w:rPr>
        <w:t>o, or omit to do, any act if the act or omission would have the effect of transferring effective ownership or control of the controller interests</w:t>
      </w:r>
      <w:r>
        <w:rPr>
          <w:rFonts w:cs="Arial"/>
        </w:rPr>
        <w:t>,</w:t>
      </w:r>
    </w:p>
    <w:p w:rsidR="002F2B98" w:rsidRPr="00082ADB" w:rsidRDefault="00ED2D6B" w:rsidP="00C420E1">
      <w:pPr>
        <w:tabs>
          <w:tab w:val="clear" w:pos="851"/>
        </w:tabs>
        <w:spacing w:before="0" w:after="180"/>
        <w:ind w:left="567"/>
        <w:jc w:val="both"/>
        <w:rPr>
          <w:rFonts w:cs="Arial"/>
        </w:rPr>
      </w:pPr>
      <w:r>
        <w:rPr>
          <w:rFonts w:cs="Arial"/>
        </w:rPr>
        <w:t xml:space="preserve">except as permitted in the listing rules or by ASX </w:t>
      </w:r>
      <w:r>
        <w:rPr>
          <w:rFonts w:cs="Arial"/>
          <w:szCs w:val="20"/>
        </w:rPr>
        <w:t>in writing</w:t>
      </w:r>
      <w:r>
        <w:rPr>
          <w:rFonts w:cs="Arial"/>
        </w:rPr>
        <w:t xml:space="preserve"> and </w:t>
      </w:r>
      <w:r w:rsidR="002F2B98">
        <w:rPr>
          <w:rFonts w:cs="Arial"/>
        </w:rPr>
        <w:t>anything done in contravention of this clause is not binding on, and will not be recognised as legally effective by, the entity or ASX</w:t>
      </w:r>
      <w:r w:rsidR="002F2B98" w:rsidRPr="00082ADB">
        <w:rPr>
          <w:rFonts w:cs="Arial"/>
        </w:rPr>
        <w:t>.</w:t>
      </w:r>
    </w:p>
    <w:p w:rsidR="002F2B98" w:rsidRPr="00082ADB" w:rsidRDefault="002F2B98" w:rsidP="00C420E1">
      <w:pPr>
        <w:spacing w:before="0" w:after="180"/>
        <w:ind w:left="567" w:hanging="567"/>
        <w:jc w:val="both"/>
        <w:rPr>
          <w:rFonts w:cs="Arial"/>
        </w:rPr>
      </w:pPr>
      <w:r>
        <w:rPr>
          <w:rFonts w:cs="Arial"/>
        </w:rPr>
        <w:t>3</w:t>
      </w:r>
      <w:r w:rsidRPr="00082ADB">
        <w:rPr>
          <w:rFonts w:cs="Arial"/>
        </w:rPr>
        <w:t>.</w:t>
      </w:r>
      <w:r w:rsidRPr="00082ADB">
        <w:rPr>
          <w:rFonts w:cs="Arial"/>
        </w:rPr>
        <w:tab/>
      </w:r>
      <w:r>
        <w:rPr>
          <w:rFonts w:cs="Arial"/>
        </w:rPr>
        <w:t xml:space="preserve">The holder agrees that </w:t>
      </w:r>
      <w:r w:rsidRPr="00082ADB">
        <w:rPr>
          <w:rFonts w:cs="Arial"/>
        </w:rPr>
        <w:t xml:space="preserve">the restricted securities are </w:t>
      </w:r>
      <w:r>
        <w:rPr>
          <w:rFonts w:cs="Arial"/>
        </w:rPr>
        <w:t xml:space="preserve">to be </w:t>
      </w:r>
      <w:r w:rsidRPr="00082ADB">
        <w:rPr>
          <w:rFonts w:cs="Arial"/>
        </w:rPr>
        <w:t xml:space="preserve">kept on the </w:t>
      </w:r>
      <w:r>
        <w:rPr>
          <w:rFonts w:cs="Arial"/>
        </w:rPr>
        <w:t xml:space="preserve">entity’s </w:t>
      </w:r>
      <w:r w:rsidR="00646BD0">
        <w:rPr>
          <w:rFonts w:cs="Arial"/>
        </w:rPr>
        <w:t>[{</w:t>
      </w:r>
      <w:r w:rsidR="00646BD0" w:rsidRPr="007E7741">
        <w:rPr>
          <w:rFonts w:cs="Arial"/>
          <w:i/>
        </w:rPr>
        <w:t xml:space="preserve">if the securities are in a class that is </w:t>
      </w:r>
      <w:r w:rsidR="00646BD0">
        <w:rPr>
          <w:rFonts w:cs="Arial"/>
          <w:i/>
        </w:rPr>
        <w:t xml:space="preserve">or is to </w:t>
      </w:r>
      <w:r w:rsidR="00646BD0" w:rsidRPr="007E7741">
        <w:rPr>
          <w:rFonts w:cs="Arial"/>
          <w:i/>
        </w:rPr>
        <w:t>quoted</w:t>
      </w:r>
      <w:r w:rsidR="00646BD0">
        <w:rPr>
          <w:rFonts w:cs="Arial"/>
        </w:rPr>
        <w:t xml:space="preserve">} </w:t>
      </w:r>
      <w:r w:rsidR="0025762B" w:rsidRPr="00082ADB">
        <w:rPr>
          <w:rFonts w:cs="Arial"/>
          <w:position w:val="6"/>
          <w:sz w:val="14"/>
        </w:rPr>
        <w:t>+</w:t>
      </w:r>
      <w:r w:rsidRPr="00082ADB">
        <w:rPr>
          <w:rFonts w:cs="Arial"/>
        </w:rPr>
        <w:t>issuer sponsored subregister</w:t>
      </w:r>
      <w:r>
        <w:rPr>
          <w:rFonts w:cs="Arial"/>
        </w:rPr>
        <w:t xml:space="preserve"> and are to have </w:t>
      </w:r>
      <w:r w:rsidRPr="00082ADB">
        <w:rPr>
          <w:rFonts w:cs="Arial"/>
        </w:rPr>
        <w:t xml:space="preserve">a </w:t>
      </w:r>
      <w:r w:rsidRPr="0061187F">
        <w:rPr>
          <w:rFonts w:cs="Arial"/>
          <w:position w:val="6"/>
          <w:sz w:val="14"/>
        </w:rPr>
        <w:t>+</w:t>
      </w:r>
      <w:r w:rsidRPr="00082ADB">
        <w:rPr>
          <w:rFonts w:cs="Arial"/>
        </w:rPr>
        <w:t xml:space="preserve">holding lock </w:t>
      </w:r>
      <w:r>
        <w:rPr>
          <w:rFonts w:cs="Arial"/>
        </w:rPr>
        <w:t xml:space="preserve">applied </w:t>
      </w:r>
      <w:r w:rsidR="00646BD0">
        <w:rPr>
          <w:rFonts w:cs="Arial"/>
        </w:rPr>
        <w:t>/ {</w:t>
      </w:r>
      <w:r w:rsidR="00646BD0" w:rsidRPr="00424D52">
        <w:rPr>
          <w:rFonts w:cs="Arial"/>
          <w:i/>
        </w:rPr>
        <w:t xml:space="preserve">if the securities are </w:t>
      </w:r>
      <w:r w:rsidR="00646BD0">
        <w:rPr>
          <w:rFonts w:cs="Arial"/>
          <w:i/>
        </w:rPr>
        <w:t xml:space="preserve">not </w:t>
      </w:r>
      <w:r w:rsidR="00646BD0" w:rsidRPr="00424D52">
        <w:rPr>
          <w:rFonts w:cs="Arial"/>
          <w:i/>
        </w:rPr>
        <w:t xml:space="preserve">in a class that is </w:t>
      </w:r>
      <w:r w:rsidR="00646BD0">
        <w:rPr>
          <w:rFonts w:cs="Arial"/>
          <w:i/>
        </w:rPr>
        <w:t xml:space="preserve">or is to </w:t>
      </w:r>
      <w:r w:rsidR="00646BD0" w:rsidRPr="00424D52">
        <w:rPr>
          <w:rFonts w:cs="Arial"/>
          <w:i/>
        </w:rPr>
        <w:t>quoted</w:t>
      </w:r>
      <w:r w:rsidR="00646BD0">
        <w:rPr>
          <w:rFonts w:cs="Arial"/>
        </w:rPr>
        <w:t xml:space="preserve">} </w:t>
      </w:r>
      <w:r w:rsidR="00646BD0" w:rsidRPr="007A3065">
        <w:rPr>
          <w:vertAlign w:val="superscript"/>
        </w:rPr>
        <w:t>+</w:t>
      </w:r>
      <w:r w:rsidR="00646BD0">
        <w:t>certificated subregister and the certificates for the securities are to be held in escrow in accordance with the listing rules]</w:t>
      </w:r>
      <w:r w:rsidR="00646BD0" w:rsidRPr="00082ADB" w:rsidDel="00140522">
        <w:rPr>
          <w:rFonts w:cs="Arial"/>
        </w:rPr>
        <w:t xml:space="preserve"> </w:t>
      </w:r>
      <w:r w:rsidR="00646BD0">
        <w:rPr>
          <w:rFonts w:cs="Arial"/>
        </w:rPr>
        <w:t>for the duration of the escrow period</w:t>
      </w:r>
      <w:r w:rsidRPr="00082ADB">
        <w:rPr>
          <w:rFonts w:cs="Arial"/>
        </w:rPr>
        <w:t>.</w:t>
      </w:r>
    </w:p>
    <w:p w:rsidR="002F2B98" w:rsidRPr="002F2B98" w:rsidRDefault="002F2B98" w:rsidP="00C420E1">
      <w:pPr>
        <w:pStyle w:val="Heading3"/>
        <w:spacing w:before="0" w:after="180"/>
        <w:ind w:left="720" w:hanging="720"/>
        <w:jc w:val="both"/>
        <w:rPr>
          <w:sz w:val="24"/>
          <w:szCs w:val="24"/>
        </w:rPr>
      </w:pPr>
      <w:r w:rsidRPr="002F2B98">
        <w:rPr>
          <w:sz w:val="24"/>
          <w:szCs w:val="24"/>
        </w:rPr>
        <w:t>Warranties</w:t>
      </w:r>
    </w:p>
    <w:p w:rsidR="002F2B98" w:rsidRDefault="002F2B98" w:rsidP="00C420E1">
      <w:pPr>
        <w:spacing w:before="0" w:after="180"/>
        <w:ind w:left="567" w:hanging="567"/>
        <w:jc w:val="both"/>
        <w:rPr>
          <w:rFonts w:cs="Arial"/>
        </w:rPr>
      </w:pPr>
      <w:r>
        <w:rPr>
          <w:rFonts w:cs="Arial"/>
        </w:rPr>
        <w:t>4</w:t>
      </w:r>
      <w:r w:rsidRPr="00082ADB">
        <w:rPr>
          <w:rFonts w:cs="Arial"/>
        </w:rPr>
        <w:t>.</w:t>
      </w:r>
      <w:r w:rsidRPr="00082ADB">
        <w:rPr>
          <w:rFonts w:cs="Arial"/>
        </w:rPr>
        <w:tab/>
        <w:t xml:space="preserve">If </w:t>
      </w:r>
      <w:r>
        <w:rPr>
          <w:rFonts w:cs="Arial"/>
        </w:rPr>
        <w:t>item 3 of the schedule is completed,</w:t>
      </w:r>
      <w:r w:rsidRPr="00AA04CB">
        <w:rPr>
          <w:rFonts w:cs="Arial"/>
        </w:rPr>
        <w:t xml:space="preserve"> </w:t>
      </w:r>
      <w:r w:rsidRPr="00082ADB">
        <w:rPr>
          <w:rFonts w:cs="Arial"/>
        </w:rPr>
        <w:t xml:space="preserve">the holder </w:t>
      </w:r>
      <w:r>
        <w:rPr>
          <w:rFonts w:cs="Arial"/>
        </w:rPr>
        <w:t xml:space="preserve">and each </w:t>
      </w:r>
      <w:r w:rsidRPr="008871A5">
        <w:rPr>
          <w:rFonts w:cs="Arial"/>
          <w:position w:val="6"/>
          <w:sz w:val="14"/>
        </w:rPr>
        <w:t>+</w:t>
      </w:r>
      <w:r w:rsidRPr="00082ADB">
        <w:rPr>
          <w:rFonts w:cs="Arial"/>
        </w:rPr>
        <w:t>controller</w:t>
      </w:r>
      <w:r>
        <w:rPr>
          <w:rFonts w:cs="Arial"/>
        </w:rPr>
        <w:t xml:space="preserve"> warrant that:</w:t>
      </w:r>
    </w:p>
    <w:p w:rsidR="002F2B98" w:rsidRDefault="002F2B98" w:rsidP="00C420E1">
      <w:pPr>
        <w:tabs>
          <w:tab w:val="clear" w:pos="851"/>
        </w:tabs>
        <w:spacing w:before="0" w:after="180"/>
        <w:ind w:left="1134" w:hanging="567"/>
        <w:jc w:val="both"/>
        <w:rPr>
          <w:rFonts w:cs="Arial"/>
        </w:rPr>
      </w:pPr>
      <w:r>
        <w:rPr>
          <w:rFonts w:cs="Arial"/>
        </w:rPr>
        <w:lastRenderedPageBreak/>
        <w:t>(a)</w:t>
      </w:r>
      <w:r>
        <w:rPr>
          <w:rFonts w:cs="Arial"/>
        </w:rPr>
        <w:tab/>
        <w:t xml:space="preserve">the holder </w:t>
      </w:r>
      <w:r w:rsidRPr="00082ADB">
        <w:rPr>
          <w:rFonts w:cs="Arial"/>
        </w:rPr>
        <w:t xml:space="preserve">has the </w:t>
      </w:r>
      <w:r w:rsidRPr="00082ADB">
        <w:rPr>
          <w:rFonts w:cs="Arial"/>
          <w:position w:val="6"/>
          <w:sz w:val="14"/>
        </w:rPr>
        <w:t>+</w:t>
      </w:r>
      <w:r w:rsidRPr="00082ADB">
        <w:rPr>
          <w:rFonts w:cs="Arial"/>
        </w:rPr>
        <w:t xml:space="preserve">controllers set out in item 3 </w:t>
      </w:r>
      <w:r>
        <w:rPr>
          <w:rFonts w:cs="Arial"/>
        </w:rPr>
        <w:t xml:space="preserve">of the schedule </w:t>
      </w:r>
      <w:r w:rsidRPr="00082ADB">
        <w:rPr>
          <w:rFonts w:cs="Arial"/>
        </w:rPr>
        <w:t>with the controller interests identified in item 6</w:t>
      </w:r>
      <w:r>
        <w:rPr>
          <w:rFonts w:cs="Arial"/>
        </w:rPr>
        <w:t xml:space="preserve"> of the schedule;</w:t>
      </w:r>
    </w:p>
    <w:p w:rsidR="002F2B98" w:rsidRDefault="002F2B98" w:rsidP="00C420E1">
      <w:pPr>
        <w:tabs>
          <w:tab w:val="clear" w:pos="851"/>
        </w:tabs>
        <w:spacing w:before="0" w:after="180"/>
        <w:ind w:left="1134" w:hanging="567"/>
        <w:jc w:val="both"/>
        <w:rPr>
          <w:rFonts w:cs="Arial"/>
        </w:rPr>
      </w:pPr>
      <w:r>
        <w:rPr>
          <w:rFonts w:cs="Arial"/>
        </w:rPr>
        <w:t>(b)</w:t>
      </w:r>
      <w:r>
        <w:rPr>
          <w:rFonts w:cs="Arial"/>
        </w:rPr>
        <w:tab/>
        <w:t>there are no other controllers or controller interests; and</w:t>
      </w:r>
    </w:p>
    <w:p w:rsidR="002F2B98" w:rsidRPr="00082ADB" w:rsidRDefault="002F2B98" w:rsidP="00C420E1">
      <w:pPr>
        <w:tabs>
          <w:tab w:val="clear" w:pos="851"/>
        </w:tabs>
        <w:spacing w:before="0" w:after="180"/>
        <w:ind w:left="1134" w:hanging="567"/>
        <w:jc w:val="both"/>
        <w:rPr>
          <w:rFonts w:cs="Arial"/>
        </w:rPr>
      </w:pPr>
      <w:r>
        <w:rPr>
          <w:rFonts w:cs="Arial"/>
        </w:rPr>
        <w:t>(c)</w:t>
      </w:r>
      <w:r>
        <w:rPr>
          <w:rFonts w:cs="Arial"/>
        </w:rPr>
        <w:tab/>
        <w:t xml:space="preserve">the holder and each </w:t>
      </w:r>
      <w:r w:rsidRPr="00082ADB">
        <w:rPr>
          <w:rFonts w:cs="Arial"/>
          <w:position w:val="6"/>
          <w:sz w:val="14"/>
        </w:rPr>
        <w:t>+</w:t>
      </w:r>
      <w:r>
        <w:rPr>
          <w:rFonts w:cs="Arial"/>
        </w:rPr>
        <w:t xml:space="preserve">controller have </w:t>
      </w:r>
      <w:r w:rsidRPr="00082ADB">
        <w:rPr>
          <w:rFonts w:cs="Arial"/>
        </w:rPr>
        <w:t xml:space="preserve">provided ASX </w:t>
      </w:r>
      <w:r>
        <w:rPr>
          <w:rFonts w:cs="Arial"/>
        </w:rPr>
        <w:t xml:space="preserve">and the entity </w:t>
      </w:r>
      <w:r w:rsidRPr="00082ADB">
        <w:rPr>
          <w:rFonts w:cs="Arial"/>
        </w:rPr>
        <w:t xml:space="preserve">with all information necessary to properly form an opinion about who is a </w:t>
      </w:r>
      <w:r w:rsidRPr="00082ADB">
        <w:rPr>
          <w:rFonts w:cs="Arial"/>
          <w:position w:val="6"/>
          <w:sz w:val="14"/>
        </w:rPr>
        <w:t>+</w:t>
      </w:r>
      <w:r w:rsidRPr="00082ADB">
        <w:rPr>
          <w:rFonts w:cs="Arial"/>
        </w:rPr>
        <w:t xml:space="preserve">controller of the holder and who is required to execute this </w:t>
      </w:r>
      <w:r w:rsidR="00DB0504">
        <w:rPr>
          <w:rFonts w:cs="Arial"/>
        </w:rPr>
        <w:t>deed</w:t>
      </w:r>
      <w:r w:rsidRPr="00082ADB">
        <w:rPr>
          <w:rFonts w:cs="Arial"/>
        </w:rPr>
        <w:t>.</w:t>
      </w:r>
    </w:p>
    <w:p w:rsidR="002F2B98" w:rsidRPr="00082ADB" w:rsidRDefault="002F2B98" w:rsidP="00C420E1">
      <w:pPr>
        <w:spacing w:before="0" w:after="180"/>
        <w:ind w:left="567" w:hanging="567"/>
        <w:jc w:val="both"/>
        <w:rPr>
          <w:rFonts w:cs="Arial"/>
        </w:rPr>
      </w:pPr>
      <w:r>
        <w:rPr>
          <w:rFonts w:cs="Arial"/>
        </w:rPr>
        <w:t>5</w:t>
      </w:r>
      <w:r w:rsidRPr="00082ADB">
        <w:rPr>
          <w:rFonts w:cs="Arial"/>
        </w:rPr>
        <w:t>.</w:t>
      </w:r>
      <w:r w:rsidRPr="00082ADB">
        <w:rPr>
          <w:rFonts w:cs="Arial"/>
        </w:rPr>
        <w:tab/>
        <w:t xml:space="preserve">If </w:t>
      </w:r>
      <w:r>
        <w:rPr>
          <w:rFonts w:cs="Arial"/>
        </w:rPr>
        <w:t>item 3 of the schedule is not completed</w:t>
      </w:r>
      <w:r w:rsidRPr="00AA04CB">
        <w:rPr>
          <w:rFonts w:cs="Arial"/>
        </w:rPr>
        <w:t xml:space="preserve"> or is marked “nil” or “n/a” (or something equivalent)</w:t>
      </w:r>
      <w:r w:rsidRPr="00082ADB">
        <w:rPr>
          <w:rFonts w:cs="Arial"/>
        </w:rPr>
        <w:t xml:space="preserve">, </w:t>
      </w:r>
      <w:r>
        <w:rPr>
          <w:rFonts w:cs="Arial"/>
        </w:rPr>
        <w:t>the holder warrants that:</w:t>
      </w:r>
    </w:p>
    <w:p w:rsidR="002F2B98" w:rsidRPr="00082ADB" w:rsidRDefault="002F2B98" w:rsidP="00C420E1">
      <w:pPr>
        <w:tabs>
          <w:tab w:val="clear" w:pos="851"/>
        </w:tabs>
        <w:spacing w:before="0" w:after="180"/>
        <w:ind w:left="1134" w:hanging="567"/>
        <w:jc w:val="both"/>
        <w:rPr>
          <w:rFonts w:cs="Arial"/>
        </w:rPr>
      </w:pPr>
      <w:r w:rsidRPr="00082ADB">
        <w:rPr>
          <w:rFonts w:cs="Arial"/>
        </w:rPr>
        <w:t>(a)</w:t>
      </w:r>
      <w:r w:rsidRPr="00082ADB">
        <w:rPr>
          <w:rFonts w:cs="Arial"/>
        </w:rPr>
        <w:tab/>
      </w:r>
      <w:r>
        <w:rPr>
          <w:rFonts w:cs="Arial"/>
        </w:rPr>
        <w:t>if t</w:t>
      </w:r>
      <w:r w:rsidRPr="00082ADB">
        <w:rPr>
          <w:rFonts w:cs="Arial"/>
        </w:rPr>
        <w:t xml:space="preserve">he holder is </w:t>
      </w:r>
      <w:r>
        <w:rPr>
          <w:rFonts w:cs="Arial"/>
        </w:rPr>
        <w:t xml:space="preserve">one or more </w:t>
      </w:r>
      <w:r w:rsidRPr="00082ADB">
        <w:rPr>
          <w:rFonts w:cs="Arial"/>
        </w:rPr>
        <w:t>individual</w:t>
      </w:r>
      <w:r>
        <w:rPr>
          <w:rFonts w:cs="Arial"/>
        </w:rPr>
        <w:t>s, they are the legal and beneficial owner of the restricted securities;</w:t>
      </w:r>
    </w:p>
    <w:p w:rsidR="002F2B98" w:rsidRDefault="002F2B98" w:rsidP="00C420E1">
      <w:pPr>
        <w:tabs>
          <w:tab w:val="clear" w:pos="851"/>
        </w:tabs>
        <w:spacing w:before="0" w:after="180"/>
        <w:ind w:left="1134" w:hanging="567"/>
        <w:jc w:val="both"/>
        <w:rPr>
          <w:rFonts w:cs="Arial"/>
        </w:rPr>
      </w:pPr>
      <w:r w:rsidRPr="00082ADB">
        <w:rPr>
          <w:rFonts w:cs="Arial"/>
        </w:rPr>
        <w:t>(b)</w:t>
      </w:r>
      <w:r w:rsidRPr="00082ADB">
        <w:rPr>
          <w:rFonts w:cs="Arial"/>
        </w:rPr>
        <w:tab/>
      </w:r>
      <w:r>
        <w:rPr>
          <w:rFonts w:cs="Arial"/>
        </w:rPr>
        <w:t>if the holder is not one or more individuals, t</w:t>
      </w:r>
      <w:r w:rsidRPr="00082ADB">
        <w:rPr>
          <w:rFonts w:cs="Arial"/>
        </w:rPr>
        <w:t xml:space="preserve">he holder has no </w:t>
      </w:r>
      <w:r w:rsidRPr="00082ADB">
        <w:rPr>
          <w:rFonts w:cs="Arial"/>
          <w:position w:val="6"/>
          <w:sz w:val="14"/>
        </w:rPr>
        <w:t>+</w:t>
      </w:r>
      <w:r w:rsidRPr="00082ADB">
        <w:rPr>
          <w:rFonts w:cs="Arial"/>
        </w:rPr>
        <w:t>controller</w:t>
      </w:r>
      <w:r>
        <w:rPr>
          <w:rFonts w:cs="Arial"/>
        </w:rPr>
        <w:t>; and</w:t>
      </w:r>
    </w:p>
    <w:p w:rsidR="002F2B98" w:rsidRPr="00082ADB" w:rsidRDefault="002F2B98" w:rsidP="00C420E1">
      <w:pPr>
        <w:tabs>
          <w:tab w:val="clear" w:pos="851"/>
        </w:tabs>
        <w:spacing w:before="0" w:after="180"/>
        <w:ind w:left="1134" w:hanging="567"/>
        <w:jc w:val="both"/>
        <w:rPr>
          <w:rFonts w:cs="Arial"/>
        </w:rPr>
      </w:pPr>
      <w:r>
        <w:rPr>
          <w:rFonts w:cs="Arial"/>
        </w:rPr>
        <w:t>(c)</w:t>
      </w:r>
      <w:r>
        <w:rPr>
          <w:rFonts w:cs="Arial"/>
        </w:rPr>
        <w:tab/>
        <w:t xml:space="preserve">the holder has </w:t>
      </w:r>
      <w:r w:rsidRPr="00082ADB">
        <w:rPr>
          <w:rFonts w:cs="Arial"/>
        </w:rPr>
        <w:t xml:space="preserve">provided ASX </w:t>
      </w:r>
      <w:r>
        <w:rPr>
          <w:rFonts w:cs="Arial"/>
        </w:rPr>
        <w:t xml:space="preserve">and the entity </w:t>
      </w:r>
      <w:r w:rsidRPr="00082ADB">
        <w:rPr>
          <w:rFonts w:cs="Arial"/>
        </w:rPr>
        <w:t xml:space="preserve">with all information necessary to properly form an opinion </w:t>
      </w:r>
      <w:r>
        <w:rPr>
          <w:rFonts w:cs="Arial"/>
        </w:rPr>
        <w:t>that the holder falls within either (a) or (b) above</w:t>
      </w:r>
      <w:r w:rsidRPr="00082ADB">
        <w:rPr>
          <w:rFonts w:cs="Arial"/>
        </w:rPr>
        <w:t>.</w:t>
      </w:r>
    </w:p>
    <w:p w:rsidR="002F2B98" w:rsidRDefault="002F2B98" w:rsidP="00C420E1">
      <w:pPr>
        <w:spacing w:before="0" w:after="180"/>
        <w:ind w:left="567" w:hanging="567"/>
        <w:jc w:val="both"/>
        <w:rPr>
          <w:rFonts w:cs="Arial"/>
        </w:rPr>
      </w:pPr>
      <w:r>
        <w:rPr>
          <w:rFonts w:cs="Arial"/>
        </w:rPr>
        <w:t>6</w:t>
      </w:r>
      <w:r w:rsidRPr="00082ADB">
        <w:rPr>
          <w:rFonts w:cs="Arial"/>
        </w:rPr>
        <w:t>.</w:t>
      </w:r>
      <w:r w:rsidRPr="00082ADB">
        <w:rPr>
          <w:rFonts w:cs="Arial"/>
        </w:rPr>
        <w:tab/>
        <w:t>If item</w:t>
      </w:r>
      <w:r>
        <w:rPr>
          <w:rFonts w:cs="Arial"/>
        </w:rPr>
        <w:t> 8</w:t>
      </w:r>
      <w:r w:rsidRPr="00082ADB">
        <w:rPr>
          <w:rFonts w:cs="Arial"/>
        </w:rPr>
        <w:t xml:space="preserve"> of the schedule is completed, </w:t>
      </w:r>
      <w:r>
        <w:rPr>
          <w:rFonts w:cs="Arial"/>
        </w:rPr>
        <w:t>the holder warrants that:</w:t>
      </w:r>
    </w:p>
    <w:p w:rsidR="002F2B98" w:rsidRDefault="002F2B98" w:rsidP="00C420E1">
      <w:pPr>
        <w:tabs>
          <w:tab w:val="clear" w:pos="851"/>
        </w:tabs>
        <w:spacing w:before="0" w:after="180"/>
        <w:ind w:left="1134" w:hanging="567"/>
        <w:jc w:val="both"/>
        <w:rPr>
          <w:rFonts w:cs="Arial"/>
        </w:rPr>
      </w:pPr>
      <w:r>
        <w:rPr>
          <w:rFonts w:cs="Arial"/>
        </w:rPr>
        <w:t>(a)</w:t>
      </w:r>
      <w:r>
        <w:rPr>
          <w:rFonts w:cs="Arial"/>
        </w:rPr>
        <w:tab/>
      </w:r>
      <w:r w:rsidRPr="00082ADB">
        <w:rPr>
          <w:rFonts w:cs="Arial"/>
        </w:rPr>
        <w:t xml:space="preserve">full particulars of </w:t>
      </w:r>
      <w:r>
        <w:rPr>
          <w:rFonts w:cs="Arial"/>
        </w:rPr>
        <w:t xml:space="preserve">the </w:t>
      </w:r>
      <w:r w:rsidRPr="00082ADB">
        <w:rPr>
          <w:rFonts w:cs="Arial"/>
        </w:rPr>
        <w:t>security interests which have been created</w:t>
      </w:r>
      <w:r>
        <w:rPr>
          <w:rFonts w:cs="Arial"/>
        </w:rPr>
        <w:t xml:space="preserve"> over </w:t>
      </w:r>
      <w:r w:rsidRPr="00082ADB">
        <w:rPr>
          <w:rFonts w:cs="Arial"/>
        </w:rPr>
        <w:t>the restricted securities are set out</w:t>
      </w:r>
      <w:r>
        <w:rPr>
          <w:rFonts w:cs="Arial"/>
        </w:rPr>
        <w:t xml:space="preserve"> in item 8;</w:t>
      </w:r>
    </w:p>
    <w:p w:rsidR="002F2B98" w:rsidRDefault="002F2B98" w:rsidP="00C420E1">
      <w:pPr>
        <w:tabs>
          <w:tab w:val="clear" w:pos="851"/>
        </w:tabs>
        <w:spacing w:before="0" w:after="180"/>
        <w:ind w:left="1134" w:hanging="567"/>
        <w:jc w:val="both"/>
        <w:rPr>
          <w:rFonts w:cs="Arial"/>
        </w:rPr>
      </w:pPr>
      <w:r>
        <w:rPr>
          <w:rFonts w:cs="Arial"/>
        </w:rPr>
        <w:t>(b)</w:t>
      </w:r>
      <w:r>
        <w:rPr>
          <w:rFonts w:cs="Arial"/>
        </w:rPr>
        <w:tab/>
        <w:t>a</w:t>
      </w:r>
      <w:r w:rsidRPr="00082ADB">
        <w:rPr>
          <w:rFonts w:cs="Arial"/>
        </w:rPr>
        <w:t xml:space="preserve">part from </w:t>
      </w:r>
      <w:r>
        <w:rPr>
          <w:rFonts w:cs="Arial"/>
        </w:rPr>
        <w:t>those security interests</w:t>
      </w:r>
      <w:r w:rsidRPr="00082ADB">
        <w:rPr>
          <w:rFonts w:cs="Arial"/>
        </w:rPr>
        <w:t>, the holder has not done, or omitted to do, any act which would breach clause 1 if done or omitted during the escrow period</w:t>
      </w:r>
      <w:r>
        <w:rPr>
          <w:rFonts w:cs="Arial"/>
        </w:rPr>
        <w:t>; and</w:t>
      </w:r>
    </w:p>
    <w:p w:rsidR="002F2B98" w:rsidRPr="00082ADB" w:rsidRDefault="000D5BBE" w:rsidP="00C420E1">
      <w:pPr>
        <w:tabs>
          <w:tab w:val="clear" w:pos="851"/>
        </w:tabs>
        <w:spacing w:before="0" w:after="180"/>
        <w:ind w:left="1134" w:hanging="567"/>
        <w:jc w:val="both"/>
        <w:rPr>
          <w:rFonts w:cs="Arial"/>
        </w:rPr>
      </w:pPr>
      <w:r>
        <w:rPr>
          <w:rFonts w:cs="Arial"/>
        </w:rPr>
        <w:t>(c</w:t>
      </w:r>
      <w:r w:rsidR="002F2B98">
        <w:rPr>
          <w:rFonts w:cs="Arial"/>
        </w:rPr>
        <w:t>)</w:t>
      </w:r>
      <w:r w:rsidR="002F2B98">
        <w:rPr>
          <w:rFonts w:cs="Arial"/>
        </w:rPr>
        <w:tab/>
        <w:t>a</w:t>
      </w:r>
      <w:r w:rsidR="002F2B98" w:rsidRPr="00082ADB">
        <w:rPr>
          <w:rFonts w:cs="Arial"/>
        </w:rPr>
        <w:t xml:space="preserve"> release of th</w:t>
      </w:r>
      <w:r w:rsidR="002F2B98">
        <w:rPr>
          <w:rFonts w:cs="Arial"/>
        </w:rPr>
        <w:t>os</w:t>
      </w:r>
      <w:r w:rsidR="002F2B98" w:rsidRPr="00082ADB">
        <w:rPr>
          <w:rFonts w:cs="Arial"/>
        </w:rPr>
        <w:t>e security interests is attached</w:t>
      </w:r>
      <w:r w:rsidR="002F2B98">
        <w:rPr>
          <w:rFonts w:cs="Arial"/>
        </w:rPr>
        <w:t>.</w:t>
      </w:r>
    </w:p>
    <w:p w:rsidR="002F2B98" w:rsidRDefault="002F2B98" w:rsidP="00C420E1">
      <w:pPr>
        <w:spacing w:before="0" w:after="180"/>
        <w:ind w:left="567" w:hanging="567"/>
        <w:jc w:val="both"/>
        <w:rPr>
          <w:rFonts w:cs="Arial"/>
        </w:rPr>
      </w:pPr>
      <w:r>
        <w:rPr>
          <w:rFonts w:cs="Arial"/>
        </w:rPr>
        <w:t>7.</w:t>
      </w:r>
      <w:r>
        <w:rPr>
          <w:rFonts w:cs="Arial"/>
        </w:rPr>
        <w:tab/>
        <w:t>If item 8</w:t>
      </w:r>
      <w:r w:rsidRPr="00082ADB">
        <w:rPr>
          <w:rFonts w:cs="Arial"/>
        </w:rPr>
        <w:t xml:space="preserve"> of the schedule is</w:t>
      </w:r>
      <w:r>
        <w:rPr>
          <w:rFonts w:cs="Arial"/>
        </w:rPr>
        <w:t xml:space="preserve"> not</w:t>
      </w:r>
      <w:r w:rsidRPr="00082ADB">
        <w:rPr>
          <w:rFonts w:cs="Arial"/>
        </w:rPr>
        <w:t xml:space="preserve"> completed</w:t>
      </w:r>
      <w:r w:rsidRPr="00123D5F">
        <w:rPr>
          <w:rFonts w:cs="Arial"/>
        </w:rPr>
        <w:t xml:space="preserve"> </w:t>
      </w:r>
      <w:r>
        <w:rPr>
          <w:rFonts w:cs="Arial"/>
        </w:rPr>
        <w:t>or is marked “nil” or “n/a” (or something equivalent)</w:t>
      </w:r>
      <w:r w:rsidRPr="00082ADB">
        <w:rPr>
          <w:rFonts w:cs="Arial"/>
        </w:rPr>
        <w:t xml:space="preserve">, </w:t>
      </w:r>
      <w:r>
        <w:rPr>
          <w:rFonts w:cs="Arial"/>
        </w:rPr>
        <w:t xml:space="preserve">the holder warrants that the holder has not </w:t>
      </w:r>
      <w:r w:rsidRPr="00082ADB">
        <w:rPr>
          <w:rFonts w:cs="Arial"/>
        </w:rPr>
        <w:t>created</w:t>
      </w:r>
      <w:r>
        <w:rPr>
          <w:rFonts w:cs="Arial"/>
        </w:rPr>
        <w:t xml:space="preserve">, or agreed to create, any security interests over </w:t>
      </w:r>
      <w:r w:rsidRPr="00082ADB">
        <w:rPr>
          <w:rFonts w:cs="Arial"/>
        </w:rPr>
        <w:t>the restricted securities</w:t>
      </w:r>
      <w:r>
        <w:rPr>
          <w:rFonts w:cs="Arial"/>
        </w:rPr>
        <w:t>.</w:t>
      </w:r>
    </w:p>
    <w:p w:rsidR="002F2B98" w:rsidRDefault="002F2B98" w:rsidP="00C420E1">
      <w:pPr>
        <w:spacing w:before="0" w:after="180"/>
        <w:ind w:left="567" w:hanging="567"/>
        <w:jc w:val="both"/>
        <w:rPr>
          <w:rFonts w:cs="Arial"/>
        </w:rPr>
      </w:pPr>
      <w:r>
        <w:rPr>
          <w:rFonts w:cs="Arial"/>
        </w:rPr>
        <w:t>8</w:t>
      </w:r>
      <w:r w:rsidRPr="00082ADB">
        <w:rPr>
          <w:rFonts w:cs="Arial"/>
        </w:rPr>
        <w:t>.</w:t>
      </w:r>
      <w:r w:rsidRPr="00082ADB">
        <w:rPr>
          <w:rFonts w:cs="Arial"/>
        </w:rPr>
        <w:tab/>
        <w:t>If item</w:t>
      </w:r>
      <w:r>
        <w:rPr>
          <w:rFonts w:cs="Arial"/>
        </w:rPr>
        <w:t> 9</w:t>
      </w:r>
      <w:r w:rsidRPr="00082ADB">
        <w:rPr>
          <w:rFonts w:cs="Arial"/>
        </w:rPr>
        <w:t xml:space="preserve"> of the schedule is completed, the holder </w:t>
      </w:r>
      <w:r>
        <w:rPr>
          <w:rFonts w:cs="Arial"/>
        </w:rPr>
        <w:t xml:space="preserve">and each </w:t>
      </w:r>
      <w:r w:rsidR="0025762B" w:rsidRPr="00082ADB">
        <w:rPr>
          <w:rFonts w:cs="Arial"/>
          <w:position w:val="6"/>
          <w:sz w:val="14"/>
        </w:rPr>
        <w:t>+</w:t>
      </w:r>
      <w:r w:rsidRPr="00082ADB">
        <w:rPr>
          <w:rFonts w:cs="Arial"/>
        </w:rPr>
        <w:t>controller</w:t>
      </w:r>
      <w:r>
        <w:rPr>
          <w:rFonts w:cs="Arial"/>
        </w:rPr>
        <w:t xml:space="preserve"> warrant that:</w:t>
      </w:r>
    </w:p>
    <w:p w:rsidR="002F2B98" w:rsidRDefault="002F2B98" w:rsidP="00C420E1">
      <w:pPr>
        <w:tabs>
          <w:tab w:val="clear" w:pos="851"/>
        </w:tabs>
        <w:spacing w:before="0" w:after="180"/>
        <w:ind w:left="1134" w:hanging="567"/>
        <w:jc w:val="both"/>
        <w:rPr>
          <w:rFonts w:cs="Arial"/>
        </w:rPr>
      </w:pPr>
      <w:r>
        <w:rPr>
          <w:rFonts w:cs="Arial"/>
        </w:rPr>
        <w:t>(a)</w:t>
      </w:r>
      <w:r>
        <w:rPr>
          <w:rFonts w:cs="Arial"/>
        </w:rPr>
        <w:tab/>
      </w:r>
      <w:r w:rsidRPr="00082ADB">
        <w:rPr>
          <w:rFonts w:cs="Arial"/>
        </w:rPr>
        <w:t xml:space="preserve">full particulars of security interests which have been created </w:t>
      </w:r>
      <w:r>
        <w:rPr>
          <w:rFonts w:cs="Arial"/>
        </w:rPr>
        <w:t>over</w:t>
      </w:r>
      <w:r w:rsidRPr="00082ADB">
        <w:rPr>
          <w:rFonts w:cs="Arial"/>
        </w:rPr>
        <w:t xml:space="preserve"> the controller interests are set out</w:t>
      </w:r>
      <w:r>
        <w:rPr>
          <w:rFonts w:cs="Arial"/>
        </w:rPr>
        <w:t xml:space="preserve"> in item 9;</w:t>
      </w:r>
    </w:p>
    <w:p w:rsidR="002F2B98" w:rsidRPr="00082ADB" w:rsidRDefault="002F2B98" w:rsidP="00C420E1">
      <w:pPr>
        <w:tabs>
          <w:tab w:val="clear" w:pos="851"/>
        </w:tabs>
        <w:spacing w:before="0" w:after="180"/>
        <w:ind w:left="1134" w:hanging="567"/>
        <w:jc w:val="both"/>
        <w:rPr>
          <w:rFonts w:cs="Arial"/>
        </w:rPr>
      </w:pPr>
      <w:r>
        <w:rPr>
          <w:rFonts w:cs="Arial"/>
        </w:rPr>
        <w:t>(b)</w:t>
      </w:r>
      <w:r>
        <w:rPr>
          <w:rFonts w:cs="Arial"/>
        </w:rPr>
        <w:tab/>
        <w:t>a</w:t>
      </w:r>
      <w:r w:rsidRPr="00082ADB">
        <w:rPr>
          <w:rFonts w:cs="Arial"/>
        </w:rPr>
        <w:t xml:space="preserve">part from </w:t>
      </w:r>
      <w:r>
        <w:rPr>
          <w:rFonts w:cs="Arial"/>
        </w:rPr>
        <w:t>those security interests</w:t>
      </w:r>
      <w:r w:rsidRPr="00082ADB">
        <w:rPr>
          <w:rFonts w:cs="Arial"/>
        </w:rPr>
        <w:t xml:space="preserve">, the </w:t>
      </w:r>
      <w:r w:rsidRPr="00082ADB">
        <w:rPr>
          <w:rFonts w:cs="Arial"/>
          <w:position w:val="6"/>
          <w:sz w:val="14"/>
        </w:rPr>
        <w:t>+</w:t>
      </w:r>
      <w:r w:rsidRPr="00082ADB">
        <w:rPr>
          <w:rFonts w:cs="Arial"/>
        </w:rPr>
        <w:t>controller has not done, or omitted to do, any act which would breach clause 2 if done or omitted during the escrow period</w:t>
      </w:r>
      <w:r>
        <w:rPr>
          <w:rFonts w:cs="Arial"/>
        </w:rPr>
        <w:t>; and</w:t>
      </w:r>
    </w:p>
    <w:p w:rsidR="002F2B98" w:rsidRDefault="002F2B98" w:rsidP="00C420E1">
      <w:pPr>
        <w:tabs>
          <w:tab w:val="clear" w:pos="851"/>
        </w:tabs>
        <w:spacing w:before="0" w:after="180"/>
        <w:ind w:left="1134" w:hanging="567"/>
        <w:jc w:val="both"/>
        <w:rPr>
          <w:rFonts w:cs="Arial"/>
        </w:rPr>
      </w:pPr>
      <w:r>
        <w:rPr>
          <w:rFonts w:cs="Arial"/>
        </w:rPr>
        <w:t>(c)</w:t>
      </w:r>
      <w:r>
        <w:rPr>
          <w:rFonts w:cs="Arial"/>
        </w:rPr>
        <w:tab/>
        <w:t>a</w:t>
      </w:r>
      <w:r w:rsidRPr="00082ADB">
        <w:rPr>
          <w:rFonts w:cs="Arial"/>
        </w:rPr>
        <w:t xml:space="preserve"> release of the security interests is attached</w:t>
      </w:r>
      <w:r>
        <w:rPr>
          <w:rFonts w:cs="Arial"/>
        </w:rPr>
        <w:t>.</w:t>
      </w:r>
    </w:p>
    <w:p w:rsidR="002F2B98" w:rsidRDefault="002F2B98" w:rsidP="00C420E1">
      <w:pPr>
        <w:spacing w:before="0" w:after="180"/>
        <w:ind w:left="567" w:hanging="567"/>
        <w:jc w:val="both"/>
        <w:rPr>
          <w:rFonts w:cs="Arial"/>
        </w:rPr>
      </w:pPr>
      <w:r>
        <w:rPr>
          <w:rFonts w:cs="Arial"/>
        </w:rPr>
        <w:t>9</w:t>
      </w:r>
      <w:r w:rsidRPr="00082ADB">
        <w:rPr>
          <w:rFonts w:cs="Arial"/>
        </w:rPr>
        <w:t>.</w:t>
      </w:r>
      <w:r w:rsidRPr="00082ADB">
        <w:rPr>
          <w:rFonts w:cs="Arial"/>
        </w:rPr>
        <w:tab/>
        <w:t>If item</w:t>
      </w:r>
      <w:r>
        <w:rPr>
          <w:rFonts w:cs="Arial"/>
        </w:rPr>
        <w:t> 9</w:t>
      </w:r>
      <w:r w:rsidRPr="00082ADB">
        <w:rPr>
          <w:rFonts w:cs="Arial"/>
        </w:rPr>
        <w:t xml:space="preserve"> of the schedule is</w:t>
      </w:r>
      <w:r>
        <w:rPr>
          <w:rFonts w:cs="Arial"/>
        </w:rPr>
        <w:t xml:space="preserve"> not</w:t>
      </w:r>
      <w:r w:rsidRPr="00082ADB">
        <w:rPr>
          <w:rFonts w:cs="Arial"/>
        </w:rPr>
        <w:t xml:space="preserve"> completed</w:t>
      </w:r>
      <w:r>
        <w:rPr>
          <w:rFonts w:cs="Arial"/>
        </w:rPr>
        <w:t xml:space="preserve"> or is marked “nil” or “n/a” (or something equivalent)</w:t>
      </w:r>
      <w:r w:rsidRPr="00082ADB">
        <w:rPr>
          <w:rFonts w:cs="Arial"/>
        </w:rPr>
        <w:t xml:space="preserve">, </w:t>
      </w:r>
      <w:r>
        <w:rPr>
          <w:rFonts w:cs="Arial"/>
        </w:rPr>
        <w:t xml:space="preserve">the holder and each </w:t>
      </w:r>
      <w:r w:rsidRPr="008871A5">
        <w:rPr>
          <w:rFonts w:cs="Arial"/>
          <w:position w:val="6"/>
          <w:sz w:val="14"/>
        </w:rPr>
        <w:t>+</w:t>
      </w:r>
      <w:r w:rsidRPr="00082ADB">
        <w:rPr>
          <w:rFonts w:cs="Arial"/>
        </w:rPr>
        <w:t>controller</w:t>
      </w:r>
      <w:r>
        <w:rPr>
          <w:rFonts w:cs="Arial"/>
        </w:rPr>
        <w:t xml:space="preserve"> warrant that the </w:t>
      </w:r>
      <w:r w:rsidRPr="008871A5">
        <w:rPr>
          <w:rFonts w:cs="Arial"/>
          <w:position w:val="6"/>
          <w:sz w:val="14"/>
        </w:rPr>
        <w:t>+</w:t>
      </w:r>
      <w:r w:rsidRPr="00082ADB">
        <w:rPr>
          <w:rFonts w:cs="Arial"/>
        </w:rPr>
        <w:t>controller</w:t>
      </w:r>
      <w:r>
        <w:rPr>
          <w:rFonts w:cs="Arial"/>
        </w:rPr>
        <w:t xml:space="preserve"> has not </w:t>
      </w:r>
      <w:r w:rsidRPr="00082ADB">
        <w:rPr>
          <w:rFonts w:cs="Arial"/>
        </w:rPr>
        <w:t>created</w:t>
      </w:r>
      <w:r>
        <w:rPr>
          <w:rFonts w:cs="Arial"/>
        </w:rPr>
        <w:t xml:space="preserve">, or agreed to create, any security interests over </w:t>
      </w:r>
      <w:r w:rsidRPr="00082ADB">
        <w:rPr>
          <w:rFonts w:cs="Arial"/>
        </w:rPr>
        <w:t>the controller interests</w:t>
      </w:r>
      <w:r>
        <w:rPr>
          <w:rFonts w:cs="Arial"/>
        </w:rPr>
        <w:t>.</w:t>
      </w:r>
    </w:p>
    <w:p w:rsidR="002F2B98" w:rsidRPr="00082ADB" w:rsidRDefault="002F2B98" w:rsidP="00C420E1">
      <w:pPr>
        <w:spacing w:before="0" w:after="180"/>
        <w:ind w:left="567" w:hanging="567"/>
        <w:jc w:val="both"/>
        <w:rPr>
          <w:rFonts w:cs="Arial"/>
        </w:rPr>
      </w:pPr>
      <w:r>
        <w:rPr>
          <w:rFonts w:cs="Arial"/>
        </w:rPr>
        <w:t>10</w:t>
      </w:r>
      <w:r w:rsidRPr="00082ADB">
        <w:rPr>
          <w:rFonts w:cs="Arial"/>
        </w:rPr>
        <w:t>.</w:t>
      </w:r>
      <w:r w:rsidRPr="00082ADB">
        <w:rPr>
          <w:rFonts w:cs="Arial"/>
        </w:rPr>
        <w:tab/>
        <w:t xml:space="preserve">A breach of any of these warranties is a breach of this </w:t>
      </w:r>
      <w:r w:rsidR="00DB0504">
        <w:rPr>
          <w:rFonts w:cs="Arial"/>
        </w:rPr>
        <w:t>deed</w:t>
      </w:r>
      <w:r w:rsidRPr="00082ADB">
        <w:rPr>
          <w:rFonts w:cs="Arial"/>
        </w:rPr>
        <w:t>.</w:t>
      </w:r>
    </w:p>
    <w:p w:rsidR="002F2B98" w:rsidRPr="002F2B98" w:rsidRDefault="002F2B98" w:rsidP="00C420E1">
      <w:pPr>
        <w:pStyle w:val="Heading3"/>
        <w:spacing w:before="0" w:after="180"/>
        <w:ind w:left="720" w:hanging="720"/>
        <w:jc w:val="both"/>
        <w:rPr>
          <w:sz w:val="24"/>
          <w:szCs w:val="24"/>
        </w:rPr>
      </w:pPr>
      <w:r w:rsidRPr="002F2B98">
        <w:rPr>
          <w:sz w:val="24"/>
          <w:szCs w:val="24"/>
        </w:rPr>
        <w:t xml:space="preserve">Consequences of breaching this </w:t>
      </w:r>
      <w:r w:rsidR="00DB0504">
        <w:rPr>
          <w:sz w:val="24"/>
          <w:szCs w:val="24"/>
        </w:rPr>
        <w:t>deed</w:t>
      </w:r>
    </w:p>
    <w:p w:rsidR="002F2B98" w:rsidRPr="00082ADB" w:rsidRDefault="002F2B98" w:rsidP="00C420E1">
      <w:pPr>
        <w:spacing w:before="0" w:after="180"/>
        <w:ind w:left="567" w:hanging="567"/>
        <w:jc w:val="both"/>
        <w:rPr>
          <w:rFonts w:cs="Arial"/>
        </w:rPr>
      </w:pPr>
      <w:r w:rsidRPr="00082ADB">
        <w:rPr>
          <w:rFonts w:cs="Arial"/>
        </w:rPr>
        <w:t>11.</w:t>
      </w:r>
      <w:r w:rsidRPr="00082ADB">
        <w:rPr>
          <w:rFonts w:cs="Arial"/>
        </w:rPr>
        <w:tab/>
        <w:t xml:space="preserve">If the holder or a </w:t>
      </w:r>
      <w:r w:rsidR="0025762B" w:rsidRPr="00082ADB">
        <w:rPr>
          <w:rFonts w:cs="Arial"/>
          <w:position w:val="6"/>
          <w:sz w:val="14"/>
        </w:rPr>
        <w:t>+</w:t>
      </w:r>
      <w:r w:rsidRPr="00082ADB">
        <w:rPr>
          <w:rFonts w:cs="Arial"/>
        </w:rPr>
        <w:t xml:space="preserve">controller breach this </w:t>
      </w:r>
      <w:r w:rsidR="00DB0504">
        <w:rPr>
          <w:rFonts w:cs="Arial"/>
        </w:rPr>
        <w:t>deed</w:t>
      </w:r>
      <w:r>
        <w:rPr>
          <w:rFonts w:cs="Arial"/>
        </w:rPr>
        <w:t>:</w:t>
      </w:r>
    </w:p>
    <w:p w:rsidR="002F2B98" w:rsidRPr="00082ADB" w:rsidRDefault="002F2B98" w:rsidP="00C420E1">
      <w:pPr>
        <w:tabs>
          <w:tab w:val="clear" w:pos="851"/>
        </w:tabs>
        <w:spacing w:before="0" w:after="180"/>
        <w:ind w:left="1134" w:hanging="567"/>
        <w:jc w:val="both"/>
        <w:rPr>
          <w:rFonts w:cs="Arial"/>
        </w:rPr>
      </w:pPr>
      <w:r w:rsidRPr="00082ADB">
        <w:rPr>
          <w:rFonts w:cs="Arial"/>
        </w:rPr>
        <w:t>(a)</w:t>
      </w:r>
      <w:r w:rsidRPr="00082ADB">
        <w:rPr>
          <w:rFonts w:cs="Arial"/>
        </w:rPr>
        <w:tab/>
      </w:r>
      <w:r>
        <w:rPr>
          <w:rFonts w:cs="Arial"/>
        </w:rPr>
        <w:t>t</w:t>
      </w:r>
      <w:r w:rsidRPr="00082ADB">
        <w:rPr>
          <w:rFonts w:cs="Arial"/>
        </w:rPr>
        <w:t xml:space="preserve">he </w:t>
      </w:r>
      <w:r>
        <w:rPr>
          <w:rFonts w:cs="Arial"/>
        </w:rPr>
        <w:t xml:space="preserve">holder and each </w:t>
      </w:r>
      <w:r w:rsidR="008871A5" w:rsidRPr="008871A5">
        <w:rPr>
          <w:rFonts w:cs="Arial"/>
          <w:position w:val="6"/>
          <w:sz w:val="14"/>
        </w:rPr>
        <w:t>+</w:t>
      </w:r>
      <w:r>
        <w:rPr>
          <w:rFonts w:cs="Arial"/>
        </w:rPr>
        <w:t>controller</w:t>
      </w:r>
      <w:r w:rsidRPr="00082ADB">
        <w:rPr>
          <w:rFonts w:cs="Arial"/>
        </w:rPr>
        <w:t xml:space="preserve"> must take the steps necessary to rectify the breach</w:t>
      </w:r>
      <w:r>
        <w:rPr>
          <w:rFonts w:cs="Arial"/>
        </w:rPr>
        <w:t>;</w:t>
      </w:r>
    </w:p>
    <w:p w:rsidR="002F2B98" w:rsidRDefault="002F2B98" w:rsidP="00C420E1">
      <w:pPr>
        <w:tabs>
          <w:tab w:val="clear" w:pos="851"/>
        </w:tabs>
        <w:spacing w:before="0" w:after="180"/>
        <w:ind w:left="1134" w:hanging="567"/>
        <w:jc w:val="both"/>
        <w:rPr>
          <w:rFonts w:cs="Arial"/>
        </w:rPr>
      </w:pPr>
      <w:r w:rsidRPr="00082ADB">
        <w:rPr>
          <w:rFonts w:cs="Arial"/>
        </w:rPr>
        <w:t>(b)</w:t>
      </w:r>
      <w:r w:rsidRPr="00082ADB">
        <w:rPr>
          <w:rFonts w:cs="Arial"/>
        </w:rPr>
        <w:tab/>
      </w:r>
      <w:r>
        <w:rPr>
          <w:rFonts w:cs="Arial"/>
        </w:rPr>
        <w:t>t</w:t>
      </w:r>
      <w:r w:rsidRPr="00082ADB">
        <w:rPr>
          <w:rFonts w:cs="Arial"/>
        </w:rPr>
        <w:t>he entity must take the steps necessary to enforce the agreement</w:t>
      </w:r>
      <w:r>
        <w:rPr>
          <w:rFonts w:cs="Arial"/>
        </w:rPr>
        <w:t>;</w:t>
      </w:r>
    </w:p>
    <w:p w:rsidR="002F2B98" w:rsidRPr="00082ADB" w:rsidRDefault="002F2B98" w:rsidP="00C420E1">
      <w:pPr>
        <w:tabs>
          <w:tab w:val="clear" w:pos="851"/>
        </w:tabs>
        <w:spacing w:before="0" w:after="180"/>
        <w:ind w:left="1134" w:hanging="567"/>
        <w:jc w:val="both"/>
        <w:rPr>
          <w:rFonts w:cs="Arial"/>
        </w:rPr>
      </w:pPr>
      <w:r>
        <w:rPr>
          <w:rFonts w:cs="Arial"/>
        </w:rPr>
        <w:t>(c)</w:t>
      </w:r>
      <w:r>
        <w:rPr>
          <w:rFonts w:cs="Arial"/>
        </w:rPr>
        <w:tab/>
        <w:t>t</w:t>
      </w:r>
      <w:r w:rsidRPr="00082ADB">
        <w:rPr>
          <w:rFonts w:cs="Arial"/>
        </w:rPr>
        <w:t>he entity must refuse to acknowledge</w:t>
      </w:r>
      <w:r>
        <w:rPr>
          <w:rFonts w:cs="Arial"/>
        </w:rPr>
        <w:t xml:space="preserve"> any </w:t>
      </w:r>
      <w:r w:rsidRPr="00082ADB">
        <w:rPr>
          <w:rFonts w:cs="Arial"/>
          <w:position w:val="6"/>
          <w:sz w:val="14"/>
        </w:rPr>
        <w:t>+</w:t>
      </w:r>
      <w:r>
        <w:rPr>
          <w:rFonts w:cs="Arial"/>
        </w:rPr>
        <w:t>disposal</w:t>
      </w:r>
      <w:r w:rsidRPr="00082ADB">
        <w:rPr>
          <w:rFonts w:cs="Arial"/>
        </w:rPr>
        <w:t xml:space="preserve"> </w:t>
      </w:r>
      <w:r w:rsidRPr="0025511C">
        <w:rPr>
          <w:rFonts w:cs="Arial"/>
        </w:rPr>
        <w:t xml:space="preserve">(including, without limitation, to register any transfer) </w:t>
      </w:r>
      <w:r w:rsidRPr="00082ADB">
        <w:rPr>
          <w:rFonts w:cs="Arial"/>
        </w:rPr>
        <w:t xml:space="preserve">of any of the </w:t>
      </w:r>
      <w:r w:rsidRPr="00082ADB">
        <w:rPr>
          <w:rFonts w:cs="Arial"/>
          <w:position w:val="6"/>
          <w:sz w:val="14"/>
        </w:rPr>
        <w:t>+</w:t>
      </w:r>
      <w:r w:rsidRPr="00082ADB">
        <w:rPr>
          <w:rFonts w:cs="Arial"/>
        </w:rPr>
        <w:t>restricted securities</w:t>
      </w:r>
      <w:r>
        <w:rPr>
          <w:rFonts w:cs="Arial"/>
        </w:rPr>
        <w:t xml:space="preserve"> in breach of this </w:t>
      </w:r>
      <w:r w:rsidR="00DB0504">
        <w:rPr>
          <w:rFonts w:cs="Arial"/>
        </w:rPr>
        <w:t>deed</w:t>
      </w:r>
      <w:r>
        <w:rPr>
          <w:rFonts w:cs="Arial"/>
        </w:rPr>
        <w:t>; and</w:t>
      </w:r>
    </w:p>
    <w:p w:rsidR="002F2B98" w:rsidRPr="00082ADB" w:rsidRDefault="002F2B98" w:rsidP="00C420E1">
      <w:pPr>
        <w:tabs>
          <w:tab w:val="clear" w:pos="851"/>
        </w:tabs>
        <w:spacing w:before="0" w:after="180"/>
        <w:ind w:left="1134" w:hanging="567"/>
        <w:jc w:val="both"/>
        <w:rPr>
          <w:rFonts w:cs="Arial"/>
        </w:rPr>
      </w:pPr>
      <w:r w:rsidRPr="00082ADB">
        <w:rPr>
          <w:rFonts w:cs="Arial"/>
        </w:rPr>
        <w:t>(</w:t>
      </w:r>
      <w:r>
        <w:rPr>
          <w:rFonts w:cs="Arial"/>
        </w:rPr>
        <w:t>d</w:t>
      </w:r>
      <w:r w:rsidRPr="00082ADB">
        <w:rPr>
          <w:rFonts w:cs="Arial"/>
        </w:rPr>
        <w:t>)</w:t>
      </w:r>
      <w:r w:rsidRPr="00082ADB">
        <w:rPr>
          <w:rFonts w:cs="Arial"/>
        </w:rPr>
        <w:tab/>
      </w:r>
      <w:r>
        <w:rPr>
          <w:rFonts w:cs="Arial"/>
        </w:rPr>
        <w:t>t</w:t>
      </w:r>
      <w:r w:rsidRPr="00082ADB">
        <w:rPr>
          <w:rFonts w:cs="Arial"/>
        </w:rPr>
        <w:t xml:space="preserve">he holder of the </w:t>
      </w:r>
      <w:r w:rsidRPr="00082ADB">
        <w:rPr>
          <w:rFonts w:cs="Arial"/>
          <w:position w:val="6"/>
          <w:sz w:val="14"/>
        </w:rPr>
        <w:t>+</w:t>
      </w:r>
      <w:r w:rsidRPr="00082ADB">
        <w:rPr>
          <w:rFonts w:cs="Arial"/>
        </w:rPr>
        <w:t xml:space="preserve">restricted securities </w:t>
      </w:r>
      <w:r>
        <w:rPr>
          <w:rFonts w:cs="Arial"/>
        </w:rPr>
        <w:t xml:space="preserve">will </w:t>
      </w:r>
      <w:r w:rsidRPr="00082ADB">
        <w:rPr>
          <w:rFonts w:cs="Arial"/>
        </w:rPr>
        <w:t>cease to be entitled to any dividends</w:t>
      </w:r>
      <w:r>
        <w:rPr>
          <w:rFonts w:cs="Arial"/>
        </w:rPr>
        <w:t xml:space="preserve"> or</w:t>
      </w:r>
      <w:r w:rsidRPr="00082ADB">
        <w:rPr>
          <w:rFonts w:cs="Arial"/>
        </w:rPr>
        <w:t xml:space="preserve"> distributions</w:t>
      </w:r>
      <w:r>
        <w:rPr>
          <w:rFonts w:cs="Arial"/>
        </w:rPr>
        <w:t>,</w:t>
      </w:r>
      <w:r w:rsidRPr="00082ADB">
        <w:rPr>
          <w:rFonts w:cs="Arial"/>
        </w:rPr>
        <w:t xml:space="preserve"> or </w:t>
      </w:r>
      <w:r>
        <w:rPr>
          <w:rFonts w:cs="Arial"/>
        </w:rPr>
        <w:t xml:space="preserve">to exercise any </w:t>
      </w:r>
      <w:r w:rsidRPr="00082ADB">
        <w:rPr>
          <w:rFonts w:cs="Arial"/>
        </w:rPr>
        <w:t>voting rights</w:t>
      </w:r>
      <w:r>
        <w:rPr>
          <w:rFonts w:cs="Arial"/>
        </w:rPr>
        <w:t>,</w:t>
      </w:r>
      <w:r w:rsidRPr="00082ADB">
        <w:rPr>
          <w:rFonts w:cs="Arial"/>
        </w:rPr>
        <w:t xml:space="preserve"> </w:t>
      </w:r>
      <w:r>
        <w:rPr>
          <w:rFonts w:cs="Arial"/>
        </w:rPr>
        <w:t xml:space="preserve">in respect of the </w:t>
      </w:r>
      <w:r w:rsidRPr="00082ADB">
        <w:rPr>
          <w:rFonts w:cs="Arial"/>
          <w:position w:val="6"/>
          <w:sz w:val="14"/>
        </w:rPr>
        <w:t>+</w:t>
      </w:r>
      <w:r>
        <w:rPr>
          <w:rFonts w:cs="Arial"/>
        </w:rPr>
        <w:t xml:space="preserve">restricted securities for so long as </w:t>
      </w:r>
      <w:r w:rsidRPr="00082ADB">
        <w:rPr>
          <w:rFonts w:cs="Arial"/>
        </w:rPr>
        <w:t>the breach continues.</w:t>
      </w:r>
    </w:p>
    <w:p w:rsidR="002F2B98" w:rsidRPr="002F2B98" w:rsidRDefault="002F2B98" w:rsidP="00C420E1">
      <w:pPr>
        <w:pStyle w:val="Heading3"/>
        <w:spacing w:before="0" w:after="180"/>
        <w:ind w:left="720" w:hanging="720"/>
        <w:jc w:val="both"/>
        <w:rPr>
          <w:sz w:val="24"/>
          <w:szCs w:val="24"/>
        </w:rPr>
      </w:pPr>
      <w:r w:rsidRPr="002F2B98">
        <w:rPr>
          <w:sz w:val="24"/>
          <w:szCs w:val="24"/>
        </w:rPr>
        <w:lastRenderedPageBreak/>
        <w:t>Amendment</w:t>
      </w:r>
    </w:p>
    <w:p w:rsidR="002F2B98" w:rsidRDefault="002F2B98" w:rsidP="00C420E1">
      <w:pPr>
        <w:spacing w:before="0" w:after="180"/>
        <w:ind w:left="567" w:hanging="567"/>
        <w:jc w:val="both"/>
        <w:rPr>
          <w:rFonts w:cs="Arial"/>
        </w:rPr>
      </w:pPr>
      <w:r w:rsidRPr="00082ADB">
        <w:rPr>
          <w:rFonts w:cs="Arial"/>
        </w:rPr>
        <w:t>12.</w:t>
      </w:r>
      <w:r w:rsidRPr="00082ADB">
        <w:rPr>
          <w:rFonts w:cs="Arial"/>
        </w:rPr>
        <w:tab/>
        <w:t xml:space="preserve">This </w:t>
      </w:r>
      <w:r w:rsidR="00DB0504">
        <w:rPr>
          <w:rFonts w:cs="Arial"/>
        </w:rPr>
        <w:t>deed</w:t>
      </w:r>
      <w:r w:rsidR="00DB0504" w:rsidRPr="00082ADB">
        <w:rPr>
          <w:rFonts w:cs="Arial"/>
        </w:rPr>
        <w:t xml:space="preserve"> </w:t>
      </w:r>
      <w:r>
        <w:rPr>
          <w:rFonts w:cs="Arial"/>
        </w:rPr>
        <w:t>must</w:t>
      </w:r>
      <w:r w:rsidRPr="00082ADB">
        <w:rPr>
          <w:rFonts w:cs="Arial"/>
        </w:rPr>
        <w:t xml:space="preserve"> not be </w:t>
      </w:r>
      <w:r>
        <w:rPr>
          <w:rFonts w:cs="Arial"/>
        </w:rPr>
        <w:t xml:space="preserve">terminated, </w:t>
      </w:r>
      <w:r w:rsidRPr="00082ADB">
        <w:rPr>
          <w:rFonts w:cs="Arial"/>
        </w:rPr>
        <w:t>changed or waived without ASX’s written consent.</w:t>
      </w:r>
    </w:p>
    <w:p w:rsidR="00406A6F" w:rsidRPr="00406A6F" w:rsidRDefault="00613EF5" w:rsidP="00406A6F">
      <w:pPr>
        <w:pStyle w:val="Heading3"/>
        <w:spacing w:before="0" w:after="180"/>
        <w:ind w:left="720" w:hanging="720"/>
        <w:jc w:val="both"/>
        <w:rPr>
          <w:sz w:val="24"/>
          <w:szCs w:val="24"/>
        </w:rPr>
      </w:pPr>
      <w:r>
        <w:rPr>
          <w:sz w:val="24"/>
          <w:szCs w:val="24"/>
        </w:rPr>
        <w:t>Counterpart</w:t>
      </w:r>
      <w:bookmarkStart w:id="0" w:name="_GoBack"/>
      <w:bookmarkEnd w:id="0"/>
      <w:r w:rsidR="00406A6F" w:rsidRPr="00406A6F">
        <w:rPr>
          <w:sz w:val="24"/>
          <w:szCs w:val="24"/>
        </w:rPr>
        <w:t>s</w:t>
      </w:r>
    </w:p>
    <w:p w:rsidR="00406A6F" w:rsidRPr="00406A6F" w:rsidRDefault="00406A6F" w:rsidP="00406A6F">
      <w:pPr>
        <w:spacing w:before="0" w:after="180"/>
        <w:ind w:left="567" w:hanging="567"/>
        <w:jc w:val="both"/>
        <w:rPr>
          <w:rFonts w:cs="Arial"/>
        </w:rPr>
      </w:pPr>
      <w:r>
        <w:rPr>
          <w:rFonts w:cs="Arial"/>
        </w:rPr>
        <w:t>13.</w:t>
      </w:r>
      <w:r>
        <w:rPr>
          <w:rFonts w:cs="Arial"/>
        </w:rPr>
        <w:tab/>
      </w:r>
      <w:r w:rsidRPr="00406A6F">
        <w:rPr>
          <w:rFonts w:cs="Arial"/>
        </w:rPr>
        <w:t xml:space="preserve">This </w:t>
      </w:r>
      <w:r>
        <w:rPr>
          <w:rFonts w:cs="Arial"/>
        </w:rPr>
        <w:t>d</w:t>
      </w:r>
      <w:r w:rsidRPr="00406A6F">
        <w:rPr>
          <w:rFonts w:cs="Arial"/>
        </w:rPr>
        <w:t>eed may be executed in any number of counterparts, and this has the same effect as if the signatures on the counterparts</w:t>
      </w:r>
      <w:r>
        <w:rPr>
          <w:rFonts w:cs="Arial"/>
        </w:rPr>
        <w:t xml:space="preserve"> were on a single copy of this </w:t>
      </w:r>
      <w:r w:rsidRPr="00406A6F">
        <w:rPr>
          <w:rFonts w:cs="Arial"/>
        </w:rPr>
        <w:t>deed. Without limiting the foregoing, if the signatures on behalf of one party are on different counterparts, this shall be taken to be, and have the same effect as, signatures on the same counterpar</w:t>
      </w:r>
      <w:r>
        <w:rPr>
          <w:rFonts w:cs="Arial"/>
        </w:rPr>
        <w:t xml:space="preserve">t and on a single copy of this </w:t>
      </w:r>
      <w:r w:rsidRPr="00406A6F">
        <w:rPr>
          <w:rFonts w:cs="Arial"/>
        </w:rPr>
        <w:t>deed</w:t>
      </w:r>
      <w:r>
        <w:rPr>
          <w:rFonts w:cs="Arial"/>
        </w:rPr>
        <w:t>.</w:t>
      </w:r>
    </w:p>
    <w:p w:rsidR="002F2B98" w:rsidRPr="002F2B98" w:rsidRDefault="002F2B98" w:rsidP="00C420E1">
      <w:pPr>
        <w:pStyle w:val="Heading3"/>
        <w:spacing w:before="0" w:after="180"/>
        <w:ind w:left="720" w:hanging="720"/>
        <w:jc w:val="both"/>
        <w:rPr>
          <w:sz w:val="24"/>
          <w:szCs w:val="24"/>
        </w:rPr>
      </w:pPr>
      <w:r w:rsidRPr="002F2B98">
        <w:rPr>
          <w:sz w:val="24"/>
          <w:szCs w:val="24"/>
        </w:rPr>
        <w:t>Jurisdiction</w:t>
      </w:r>
    </w:p>
    <w:p w:rsidR="002F2B98" w:rsidRPr="00082ADB" w:rsidRDefault="002F2B98" w:rsidP="00C420E1">
      <w:pPr>
        <w:spacing w:before="0" w:after="180"/>
        <w:ind w:left="567" w:hanging="567"/>
        <w:jc w:val="both"/>
        <w:rPr>
          <w:rFonts w:cs="Arial"/>
        </w:rPr>
      </w:pPr>
      <w:r w:rsidRPr="00082ADB">
        <w:rPr>
          <w:rFonts w:cs="Arial"/>
        </w:rPr>
        <w:t>1</w:t>
      </w:r>
      <w:r w:rsidR="00406A6F">
        <w:rPr>
          <w:rFonts w:cs="Arial"/>
        </w:rPr>
        <w:t>4</w:t>
      </w:r>
      <w:r w:rsidRPr="00082ADB">
        <w:rPr>
          <w:rFonts w:cs="Arial"/>
        </w:rPr>
        <w:t>.</w:t>
      </w:r>
      <w:r w:rsidRPr="00082ADB">
        <w:rPr>
          <w:rFonts w:cs="Arial"/>
        </w:rPr>
        <w:tab/>
        <w:t xml:space="preserve">The laws of the State of </w:t>
      </w:r>
      <w:r w:rsidR="00785C93">
        <w:rPr>
          <w:rFonts w:cs="Arial"/>
        </w:rPr>
        <w:t>New South Wales</w:t>
      </w:r>
      <w:r w:rsidR="00406A6F" w:rsidRPr="00082ADB">
        <w:rPr>
          <w:rFonts w:cs="Arial"/>
        </w:rPr>
        <w:t xml:space="preserve"> </w:t>
      </w:r>
      <w:r w:rsidRPr="00082ADB">
        <w:rPr>
          <w:rFonts w:cs="Arial"/>
        </w:rPr>
        <w:t xml:space="preserve">apply to this </w:t>
      </w:r>
      <w:r w:rsidR="00DB0504">
        <w:rPr>
          <w:rFonts w:cs="Arial"/>
        </w:rPr>
        <w:t>deed</w:t>
      </w:r>
      <w:r w:rsidRPr="00082ADB">
        <w:rPr>
          <w:rFonts w:cs="Arial"/>
        </w:rPr>
        <w:t xml:space="preserve">. We submit to the </w:t>
      </w:r>
      <w:r w:rsidR="007B4073">
        <w:rPr>
          <w:rFonts w:cs="Arial"/>
        </w:rPr>
        <w:t xml:space="preserve">exclusive </w:t>
      </w:r>
      <w:r w:rsidRPr="00082ADB">
        <w:rPr>
          <w:rFonts w:cs="Arial"/>
        </w:rPr>
        <w:t>jurisdiction of the courts of that State.</w:t>
      </w:r>
    </w:p>
    <w:p w:rsidR="002F2B98" w:rsidRPr="002F2B98" w:rsidRDefault="002F2B98" w:rsidP="00C420E1">
      <w:pPr>
        <w:pStyle w:val="Heading3"/>
        <w:spacing w:before="0" w:after="180"/>
        <w:ind w:left="720" w:hanging="720"/>
        <w:jc w:val="both"/>
        <w:rPr>
          <w:sz w:val="24"/>
          <w:szCs w:val="24"/>
        </w:rPr>
      </w:pPr>
      <w:r w:rsidRPr="002F2B98">
        <w:rPr>
          <w:sz w:val="24"/>
          <w:szCs w:val="24"/>
        </w:rPr>
        <w:t>Definitions and interpretation</w:t>
      </w:r>
    </w:p>
    <w:p w:rsidR="002F2B98" w:rsidRPr="00082ADB" w:rsidRDefault="002F2B98" w:rsidP="00C420E1">
      <w:pPr>
        <w:tabs>
          <w:tab w:val="left" w:pos="720"/>
          <w:tab w:val="left" w:pos="1440"/>
        </w:tabs>
        <w:spacing w:before="0" w:after="180"/>
        <w:jc w:val="both"/>
        <w:rPr>
          <w:rFonts w:cs="Arial"/>
        </w:rPr>
      </w:pPr>
      <w:r w:rsidRPr="00082ADB">
        <w:rPr>
          <w:rFonts w:cs="Arial"/>
        </w:rPr>
        <w:t xml:space="preserve">In this </w:t>
      </w:r>
      <w:r w:rsidR="00DB0504">
        <w:rPr>
          <w:rFonts w:cs="Arial"/>
        </w:rPr>
        <w:t>deed</w:t>
      </w:r>
      <w:r w:rsidRPr="00082ADB">
        <w:rPr>
          <w:rFonts w:cs="Arial"/>
        </w:rPr>
        <w:t>:</w:t>
      </w:r>
    </w:p>
    <w:p w:rsidR="002F2B98" w:rsidRPr="00082ADB" w:rsidRDefault="002F2B98" w:rsidP="00C420E1">
      <w:pPr>
        <w:tabs>
          <w:tab w:val="left" w:pos="720"/>
          <w:tab w:val="left" w:pos="1440"/>
        </w:tabs>
        <w:spacing w:before="0" w:after="180"/>
        <w:jc w:val="both"/>
        <w:rPr>
          <w:rFonts w:cs="Arial"/>
        </w:rPr>
      </w:pPr>
      <w:r w:rsidRPr="00082ADB">
        <w:rPr>
          <w:rFonts w:cs="Arial"/>
          <w:b/>
        </w:rPr>
        <w:t>ASX</w:t>
      </w:r>
      <w:r w:rsidRPr="00082ADB">
        <w:rPr>
          <w:rFonts w:cs="Arial"/>
        </w:rPr>
        <w:t xml:space="preserve"> means ASX Limited.</w:t>
      </w:r>
    </w:p>
    <w:p w:rsidR="00E4544F" w:rsidRDefault="00E4544F" w:rsidP="00C420E1">
      <w:pPr>
        <w:tabs>
          <w:tab w:val="left" w:pos="720"/>
          <w:tab w:val="left" w:pos="1440"/>
        </w:tabs>
        <w:spacing w:before="0" w:after="180"/>
        <w:jc w:val="both"/>
        <w:rPr>
          <w:rFonts w:cs="Arial"/>
        </w:rPr>
      </w:pPr>
      <w:proofErr w:type="gramStart"/>
      <w:r>
        <w:rPr>
          <w:rFonts w:cs="Arial"/>
          <w:b/>
        </w:rPr>
        <w:t>controller</w:t>
      </w:r>
      <w:proofErr w:type="gramEnd"/>
      <w:r>
        <w:rPr>
          <w:rFonts w:cs="Arial"/>
          <w:b/>
        </w:rPr>
        <w:t xml:space="preserve"> </w:t>
      </w:r>
      <w:r>
        <w:rPr>
          <w:rFonts w:cs="Arial"/>
        </w:rPr>
        <w:t>has the same meaning as in the listing rules.</w:t>
      </w:r>
    </w:p>
    <w:p w:rsidR="002F2B98" w:rsidRPr="00082ADB" w:rsidRDefault="002F2B98" w:rsidP="00C420E1">
      <w:pPr>
        <w:tabs>
          <w:tab w:val="left" w:pos="720"/>
          <w:tab w:val="left" w:pos="1440"/>
        </w:tabs>
        <w:spacing w:before="0" w:after="180"/>
        <w:jc w:val="both"/>
        <w:rPr>
          <w:rFonts w:cs="Arial"/>
        </w:rPr>
      </w:pPr>
      <w:proofErr w:type="gramStart"/>
      <w:r w:rsidRPr="00082ADB">
        <w:rPr>
          <w:rFonts w:cs="Arial"/>
          <w:b/>
        </w:rPr>
        <w:t>controller</w:t>
      </w:r>
      <w:proofErr w:type="gramEnd"/>
      <w:r w:rsidRPr="00082ADB">
        <w:rPr>
          <w:rFonts w:cs="Arial"/>
          <w:b/>
        </w:rPr>
        <w:t xml:space="preserve"> interests </w:t>
      </w:r>
      <w:r w:rsidRPr="00082ADB">
        <w:rPr>
          <w:rFonts w:cs="Arial"/>
        </w:rPr>
        <w:t xml:space="preserve">means the </w:t>
      </w:r>
      <w:r w:rsidRPr="00082ADB">
        <w:rPr>
          <w:rFonts w:cs="Arial"/>
          <w:position w:val="6"/>
          <w:sz w:val="14"/>
        </w:rPr>
        <w:t>+</w:t>
      </w:r>
      <w:r w:rsidRPr="00082ADB">
        <w:rPr>
          <w:rFonts w:cs="Arial"/>
        </w:rPr>
        <w:t xml:space="preserve">securities or other </w:t>
      </w:r>
      <w:r>
        <w:rPr>
          <w:rFonts w:cs="Arial"/>
        </w:rPr>
        <w:t xml:space="preserve">rights or </w:t>
      </w:r>
      <w:r w:rsidRPr="00082ADB">
        <w:rPr>
          <w:rFonts w:cs="Arial"/>
        </w:rPr>
        <w:t xml:space="preserve">interests </w:t>
      </w:r>
      <w:r>
        <w:rPr>
          <w:rFonts w:cs="Arial"/>
        </w:rPr>
        <w:t xml:space="preserve">through which a controller controls, or has a substantial economic interest </w:t>
      </w:r>
      <w:r w:rsidRPr="00082ADB">
        <w:rPr>
          <w:rFonts w:cs="Arial"/>
        </w:rPr>
        <w:t>in</w:t>
      </w:r>
      <w:r>
        <w:rPr>
          <w:rFonts w:cs="Arial"/>
        </w:rPr>
        <w:t>,</w:t>
      </w:r>
      <w:r w:rsidRPr="00082ADB">
        <w:rPr>
          <w:rFonts w:cs="Arial"/>
        </w:rPr>
        <w:t xml:space="preserve"> </w:t>
      </w:r>
      <w:r w:rsidR="00E4544F">
        <w:rPr>
          <w:rFonts w:cs="Arial"/>
        </w:rPr>
        <w:t xml:space="preserve">the </w:t>
      </w:r>
      <w:r w:rsidR="00E4544F" w:rsidRPr="00082ADB">
        <w:rPr>
          <w:rFonts w:cs="Arial"/>
          <w:position w:val="6"/>
          <w:sz w:val="14"/>
        </w:rPr>
        <w:t>+</w:t>
      </w:r>
      <w:r w:rsidR="00E4544F">
        <w:rPr>
          <w:rFonts w:cs="Arial"/>
        </w:rPr>
        <w:t xml:space="preserve">restricted securities or </w:t>
      </w:r>
      <w:r w:rsidRPr="00082ADB">
        <w:rPr>
          <w:rFonts w:cs="Arial"/>
        </w:rPr>
        <w:t xml:space="preserve">the </w:t>
      </w:r>
      <w:r>
        <w:rPr>
          <w:rFonts w:cs="Arial"/>
        </w:rPr>
        <w:t xml:space="preserve">holder of </w:t>
      </w:r>
      <w:r w:rsidR="00E4544F">
        <w:rPr>
          <w:rFonts w:cs="Arial"/>
        </w:rPr>
        <w:t xml:space="preserve">the </w:t>
      </w:r>
      <w:r w:rsidR="00E4544F" w:rsidRPr="00082ADB">
        <w:rPr>
          <w:rFonts w:cs="Arial"/>
          <w:position w:val="6"/>
          <w:sz w:val="14"/>
        </w:rPr>
        <w:t>+</w:t>
      </w:r>
      <w:r w:rsidRPr="00082ADB">
        <w:rPr>
          <w:rFonts w:cs="Arial"/>
        </w:rPr>
        <w:t>restricted securities, full particulars of which are set out in item</w:t>
      </w:r>
      <w:r>
        <w:rPr>
          <w:rFonts w:cs="Arial"/>
        </w:rPr>
        <w:t> 7</w:t>
      </w:r>
      <w:r w:rsidRPr="00082ADB">
        <w:rPr>
          <w:rFonts w:cs="Arial"/>
        </w:rPr>
        <w:t xml:space="preserve"> of the schedule.</w:t>
      </w:r>
    </w:p>
    <w:p w:rsidR="002F2B98" w:rsidRDefault="002F2B98" w:rsidP="00C420E1">
      <w:pPr>
        <w:spacing w:before="0" w:after="180"/>
        <w:jc w:val="both"/>
        <w:rPr>
          <w:rFonts w:cs="Arial"/>
        </w:rPr>
      </w:pPr>
      <w:proofErr w:type="gramStart"/>
      <w:r w:rsidRPr="00082ADB">
        <w:rPr>
          <w:rFonts w:cs="Arial"/>
          <w:b/>
        </w:rPr>
        <w:t>escrow</w:t>
      </w:r>
      <w:proofErr w:type="gramEnd"/>
      <w:r w:rsidRPr="00082ADB">
        <w:rPr>
          <w:rFonts w:cs="Arial"/>
          <w:b/>
        </w:rPr>
        <w:t xml:space="preserve"> period</w:t>
      </w:r>
      <w:r w:rsidRPr="00082ADB">
        <w:rPr>
          <w:rFonts w:cs="Arial"/>
        </w:rPr>
        <w:t xml:space="preserve"> means the period </w:t>
      </w:r>
      <w:r>
        <w:rPr>
          <w:rFonts w:cs="Arial"/>
        </w:rPr>
        <w:t xml:space="preserve">starting on the date </w:t>
      </w:r>
      <w:r w:rsidRPr="00082ADB">
        <w:rPr>
          <w:rFonts w:cs="Arial"/>
        </w:rPr>
        <w:t>set out in item</w:t>
      </w:r>
      <w:r>
        <w:rPr>
          <w:rFonts w:cs="Arial"/>
        </w:rPr>
        <w:t> </w:t>
      </w:r>
      <w:r w:rsidRPr="00082ADB">
        <w:rPr>
          <w:rFonts w:cs="Arial"/>
        </w:rPr>
        <w:t>4 of the schedule</w:t>
      </w:r>
      <w:r>
        <w:rPr>
          <w:rFonts w:cs="Arial"/>
        </w:rPr>
        <w:t xml:space="preserve"> and ending on the date </w:t>
      </w:r>
      <w:r w:rsidRPr="00082ADB">
        <w:rPr>
          <w:rFonts w:cs="Arial"/>
        </w:rPr>
        <w:t>set out i</w:t>
      </w:r>
      <w:r>
        <w:rPr>
          <w:rFonts w:cs="Arial"/>
        </w:rPr>
        <w:t>n item 5</w:t>
      </w:r>
      <w:r w:rsidRPr="00082ADB">
        <w:rPr>
          <w:rFonts w:cs="Arial"/>
        </w:rPr>
        <w:t xml:space="preserve"> of the schedule.</w:t>
      </w:r>
    </w:p>
    <w:p w:rsidR="00E4544F" w:rsidRPr="00082ADB" w:rsidRDefault="00E4544F" w:rsidP="00C420E1">
      <w:pPr>
        <w:spacing w:before="0" w:after="180"/>
        <w:jc w:val="both"/>
        <w:rPr>
          <w:rFonts w:cs="Arial"/>
        </w:rPr>
      </w:pPr>
      <w:proofErr w:type="gramStart"/>
      <w:r w:rsidRPr="00E4544F">
        <w:rPr>
          <w:rFonts w:cs="Arial"/>
          <w:b/>
        </w:rPr>
        <w:t>listing</w:t>
      </w:r>
      <w:proofErr w:type="gramEnd"/>
      <w:r w:rsidRPr="00E4544F">
        <w:rPr>
          <w:rFonts w:cs="Arial"/>
          <w:b/>
        </w:rPr>
        <w:t xml:space="preserve"> rules</w:t>
      </w:r>
      <w:r>
        <w:rPr>
          <w:rFonts w:cs="Arial"/>
        </w:rPr>
        <w:t xml:space="preserve"> mean the ASX Listing Rules, as in force from time to time.</w:t>
      </w:r>
    </w:p>
    <w:p w:rsidR="002F2B98" w:rsidRPr="00082ADB" w:rsidRDefault="002F2B98" w:rsidP="00C420E1">
      <w:pPr>
        <w:tabs>
          <w:tab w:val="left" w:pos="720"/>
          <w:tab w:val="left" w:pos="1440"/>
        </w:tabs>
        <w:spacing w:before="0" w:after="180"/>
        <w:jc w:val="both"/>
        <w:rPr>
          <w:rFonts w:cs="Arial"/>
        </w:rPr>
      </w:pPr>
      <w:r w:rsidRPr="00082ADB">
        <w:rPr>
          <w:rFonts w:cs="Arial"/>
          <w:b/>
        </w:rPr>
        <w:t>restricted securities</w:t>
      </w:r>
      <w:r w:rsidRPr="00082ADB">
        <w:rPr>
          <w:rFonts w:cs="Arial"/>
        </w:rPr>
        <w:t xml:space="preserve"> means the </w:t>
      </w:r>
      <w:r w:rsidRPr="00082ADB">
        <w:rPr>
          <w:rFonts w:cs="Arial"/>
          <w:position w:val="6"/>
          <w:sz w:val="14"/>
        </w:rPr>
        <w:t>+</w:t>
      </w:r>
      <w:r w:rsidRPr="00082ADB">
        <w:rPr>
          <w:rFonts w:cs="Arial"/>
        </w:rPr>
        <w:t>securities set out in item</w:t>
      </w:r>
      <w:r>
        <w:rPr>
          <w:rFonts w:cs="Arial"/>
        </w:rPr>
        <w:t> 6</w:t>
      </w:r>
      <w:r w:rsidRPr="00082ADB">
        <w:rPr>
          <w:rFonts w:cs="Arial"/>
        </w:rPr>
        <w:t xml:space="preserve"> of the schedule and any </w:t>
      </w:r>
      <w:r w:rsidRPr="00082ADB">
        <w:rPr>
          <w:rFonts w:cs="Arial"/>
          <w:position w:val="6"/>
          <w:sz w:val="14"/>
        </w:rPr>
        <w:t>+</w:t>
      </w:r>
      <w:r w:rsidRPr="00082ADB">
        <w:rPr>
          <w:rFonts w:cs="Arial"/>
        </w:rPr>
        <w:t xml:space="preserve">securities attaching to or arising out of those </w:t>
      </w:r>
      <w:r w:rsidRPr="00082ADB">
        <w:rPr>
          <w:rFonts w:cs="Arial"/>
          <w:position w:val="6"/>
          <w:sz w:val="14"/>
        </w:rPr>
        <w:t>+</w:t>
      </w:r>
      <w:r w:rsidRPr="00082ADB">
        <w:rPr>
          <w:rFonts w:cs="Arial"/>
        </w:rPr>
        <w:t xml:space="preserve">securities that are restricted securities </w:t>
      </w:r>
      <w:r>
        <w:rPr>
          <w:rFonts w:cs="Arial"/>
        </w:rPr>
        <w:t>under</w:t>
      </w:r>
      <w:r w:rsidRPr="00082ADB">
        <w:rPr>
          <w:rFonts w:cs="Arial"/>
        </w:rPr>
        <w:t xml:space="preserve"> the listing rules.</w:t>
      </w:r>
    </w:p>
    <w:p w:rsidR="002F2B98" w:rsidRPr="00082ADB" w:rsidRDefault="002F2B98" w:rsidP="00C420E1">
      <w:pPr>
        <w:spacing w:before="0" w:after="180"/>
        <w:jc w:val="both"/>
        <w:rPr>
          <w:rFonts w:cs="Arial"/>
        </w:rPr>
      </w:pPr>
      <w:r w:rsidRPr="00082ADB">
        <w:rPr>
          <w:rFonts w:cs="Arial"/>
        </w:rPr>
        <w:t>The singular includes the plural and vice versa.</w:t>
      </w:r>
    </w:p>
    <w:p w:rsidR="002F2B98" w:rsidRPr="00082ADB" w:rsidRDefault="002F2B98" w:rsidP="00C420E1">
      <w:pPr>
        <w:spacing w:before="0" w:after="180"/>
        <w:jc w:val="both"/>
        <w:rPr>
          <w:rFonts w:cs="Arial"/>
        </w:rPr>
      </w:pPr>
      <w:r w:rsidRPr="00082ADB">
        <w:rPr>
          <w:rFonts w:cs="Arial"/>
        </w:rPr>
        <w:t>A reference to a party includes its successors, personal representatives and transferees.</w:t>
      </w:r>
    </w:p>
    <w:p w:rsidR="002F2B98" w:rsidRPr="00082ADB" w:rsidRDefault="00E4544F" w:rsidP="00C420E1">
      <w:pPr>
        <w:spacing w:before="0" w:after="180"/>
        <w:jc w:val="both"/>
        <w:rPr>
          <w:rFonts w:cs="Arial"/>
        </w:rPr>
      </w:pPr>
      <w:r>
        <w:rPr>
          <w:rFonts w:cs="Arial"/>
        </w:rPr>
        <w:t>Other w</w:t>
      </w:r>
      <w:r w:rsidR="002F2B98" w:rsidRPr="00082ADB">
        <w:rPr>
          <w:rFonts w:cs="Arial"/>
        </w:rPr>
        <w:t xml:space="preserve">ords and expressions defined in the listing rules, and not in this </w:t>
      </w:r>
      <w:r w:rsidR="00DB0504">
        <w:rPr>
          <w:rFonts w:cs="Arial"/>
        </w:rPr>
        <w:t>deed</w:t>
      </w:r>
      <w:r w:rsidR="002F2B98" w:rsidRPr="00082ADB">
        <w:rPr>
          <w:rFonts w:cs="Arial"/>
        </w:rPr>
        <w:t>, have the meanings given to them in the listing rules.</w:t>
      </w:r>
    </w:p>
    <w:p w:rsidR="002F2B98" w:rsidRPr="00082ADB" w:rsidRDefault="002F2B98" w:rsidP="00C420E1">
      <w:pPr>
        <w:spacing w:before="0" w:after="240"/>
        <w:jc w:val="both"/>
        <w:rPr>
          <w:rFonts w:cs="Arial"/>
        </w:rPr>
      </w:pPr>
      <w:r w:rsidRPr="00082ADB">
        <w:rPr>
          <w:rFonts w:cs="Arial"/>
        </w:rPr>
        <w:t>Every warranty or agreement (expressed or implied) in which more than one person joins, binds them individually and any combination of them as a group.</w:t>
      </w:r>
    </w:p>
    <w:p w:rsidR="002F2B98" w:rsidRPr="0025762B" w:rsidRDefault="002F2B98" w:rsidP="00C420E1">
      <w:pPr>
        <w:pStyle w:val="Heading3"/>
        <w:spacing w:before="0" w:after="240"/>
        <w:jc w:val="center"/>
        <w:rPr>
          <w:sz w:val="24"/>
          <w:szCs w:val="24"/>
        </w:rPr>
      </w:pPr>
      <w:r w:rsidRPr="0025762B">
        <w:rPr>
          <w:sz w:val="24"/>
          <w:szCs w:val="24"/>
        </w:rPr>
        <w:t>Schedule</w:t>
      </w:r>
    </w:p>
    <w:p w:rsidR="002F2B98" w:rsidRPr="0025762B" w:rsidRDefault="002F2B98" w:rsidP="00C420E1">
      <w:pPr>
        <w:spacing w:before="0" w:after="180"/>
        <w:ind w:left="567" w:hanging="567"/>
        <w:jc w:val="both"/>
        <w:rPr>
          <w:rFonts w:cs="Arial"/>
        </w:rPr>
      </w:pPr>
      <w:r w:rsidRPr="0025762B">
        <w:rPr>
          <w:rFonts w:cs="Arial"/>
        </w:rPr>
        <w:t>1.</w:t>
      </w:r>
      <w:r w:rsidRPr="0025762B">
        <w:rPr>
          <w:rFonts w:cs="Arial"/>
        </w:rPr>
        <w:tab/>
        <w:t>Entity’s name and address:</w:t>
      </w:r>
    </w:p>
    <w:p w:rsidR="002F2B98" w:rsidRPr="00082ADB" w:rsidRDefault="002F2B98" w:rsidP="00C420E1">
      <w:pPr>
        <w:spacing w:before="0" w:after="180"/>
        <w:ind w:left="567" w:hanging="567"/>
        <w:jc w:val="both"/>
        <w:rPr>
          <w:rFonts w:cs="Arial"/>
        </w:rPr>
      </w:pPr>
      <w:r w:rsidRPr="00082ADB">
        <w:rPr>
          <w:rFonts w:cs="Arial"/>
        </w:rPr>
        <w:t>2.</w:t>
      </w:r>
      <w:r w:rsidRPr="00082ADB">
        <w:rPr>
          <w:rFonts w:cs="Arial"/>
        </w:rPr>
        <w:tab/>
        <w:t>Holder’s name and address:</w:t>
      </w:r>
    </w:p>
    <w:p w:rsidR="002F2B98" w:rsidRPr="00082ADB" w:rsidRDefault="002F2B98" w:rsidP="00C420E1">
      <w:pPr>
        <w:spacing w:before="0" w:after="180"/>
        <w:ind w:left="567" w:hanging="567"/>
        <w:jc w:val="both"/>
        <w:rPr>
          <w:rFonts w:cs="Arial"/>
        </w:rPr>
      </w:pPr>
      <w:r w:rsidRPr="00082ADB">
        <w:rPr>
          <w:rFonts w:cs="Arial"/>
        </w:rPr>
        <w:t>3.</w:t>
      </w:r>
      <w:r w:rsidRPr="00082ADB">
        <w:rPr>
          <w:rFonts w:cs="Arial"/>
        </w:rPr>
        <w:tab/>
        <w:t xml:space="preserve">Each </w:t>
      </w:r>
      <w:r w:rsidRPr="00956D16">
        <w:rPr>
          <w:rFonts w:cs="Arial"/>
          <w:position w:val="6"/>
          <w:sz w:val="14"/>
        </w:rPr>
        <w:t>+</w:t>
      </w:r>
      <w:r w:rsidRPr="00082ADB">
        <w:rPr>
          <w:rFonts w:cs="Arial"/>
        </w:rPr>
        <w:t>controllers’ name and address:</w:t>
      </w:r>
    </w:p>
    <w:p w:rsidR="002F2B98" w:rsidRDefault="002F2B98" w:rsidP="00C420E1">
      <w:pPr>
        <w:spacing w:before="0" w:after="180"/>
        <w:ind w:left="567" w:hanging="567"/>
        <w:jc w:val="both"/>
        <w:rPr>
          <w:rFonts w:cs="Arial"/>
        </w:rPr>
      </w:pPr>
      <w:r w:rsidRPr="00082ADB">
        <w:rPr>
          <w:rFonts w:cs="Arial"/>
        </w:rPr>
        <w:t>4.</w:t>
      </w:r>
      <w:r w:rsidRPr="00082ADB">
        <w:rPr>
          <w:rFonts w:cs="Arial"/>
        </w:rPr>
        <w:tab/>
        <w:t>Escrow period</w:t>
      </w:r>
      <w:r>
        <w:rPr>
          <w:rFonts w:cs="Arial"/>
        </w:rPr>
        <w:t xml:space="preserve"> start date</w:t>
      </w:r>
      <w:r w:rsidRPr="00082ADB">
        <w:rPr>
          <w:rFonts w:cs="Arial"/>
        </w:rPr>
        <w:t>:</w:t>
      </w:r>
    </w:p>
    <w:p w:rsidR="002F2B98" w:rsidRPr="00082ADB" w:rsidRDefault="002F2B98" w:rsidP="00C420E1">
      <w:pPr>
        <w:spacing w:before="0" w:after="180"/>
        <w:ind w:left="567" w:hanging="567"/>
        <w:jc w:val="both"/>
        <w:rPr>
          <w:rFonts w:cs="Arial"/>
        </w:rPr>
      </w:pPr>
      <w:r>
        <w:rPr>
          <w:rFonts w:cs="Arial"/>
        </w:rPr>
        <w:t>5.</w:t>
      </w:r>
      <w:r>
        <w:rPr>
          <w:rFonts w:cs="Arial"/>
        </w:rPr>
        <w:tab/>
        <w:t>Escrow period end date:</w:t>
      </w:r>
    </w:p>
    <w:p w:rsidR="002F2B98" w:rsidRPr="00082ADB" w:rsidRDefault="002F2B98" w:rsidP="00C420E1">
      <w:pPr>
        <w:spacing w:before="0" w:after="180"/>
        <w:ind w:left="567" w:hanging="567"/>
        <w:jc w:val="both"/>
        <w:rPr>
          <w:rFonts w:cs="Arial"/>
        </w:rPr>
      </w:pPr>
      <w:r>
        <w:rPr>
          <w:rFonts w:cs="Arial"/>
        </w:rPr>
        <w:t>6</w:t>
      </w:r>
      <w:r w:rsidRPr="00082ADB">
        <w:rPr>
          <w:rFonts w:cs="Arial"/>
        </w:rPr>
        <w:t>.</w:t>
      </w:r>
      <w:r w:rsidRPr="00082ADB">
        <w:rPr>
          <w:rFonts w:cs="Arial"/>
        </w:rPr>
        <w:tab/>
        <w:t>Particulars of restricted securities:</w:t>
      </w:r>
    </w:p>
    <w:p w:rsidR="002F2B98" w:rsidRPr="00082ADB" w:rsidRDefault="002F2B98" w:rsidP="00C420E1">
      <w:pPr>
        <w:spacing w:before="0" w:after="180"/>
        <w:ind w:left="567" w:hanging="567"/>
        <w:jc w:val="both"/>
        <w:rPr>
          <w:rFonts w:cs="Arial"/>
        </w:rPr>
      </w:pPr>
      <w:r>
        <w:rPr>
          <w:rFonts w:cs="Arial"/>
        </w:rPr>
        <w:t>7</w:t>
      </w:r>
      <w:r w:rsidRPr="00082ADB">
        <w:rPr>
          <w:rFonts w:cs="Arial"/>
        </w:rPr>
        <w:t>.</w:t>
      </w:r>
      <w:r w:rsidRPr="00082ADB">
        <w:rPr>
          <w:rFonts w:cs="Arial"/>
        </w:rPr>
        <w:tab/>
        <w:t>Particulars of controller interests:</w:t>
      </w:r>
    </w:p>
    <w:p w:rsidR="002F2B98" w:rsidRPr="00082ADB" w:rsidRDefault="002F2B98" w:rsidP="00C420E1">
      <w:pPr>
        <w:spacing w:before="0" w:after="180"/>
        <w:ind w:left="567" w:hanging="567"/>
        <w:jc w:val="both"/>
        <w:rPr>
          <w:rFonts w:cs="Arial"/>
        </w:rPr>
      </w:pPr>
      <w:r>
        <w:rPr>
          <w:rFonts w:cs="Arial"/>
        </w:rPr>
        <w:t>8</w:t>
      </w:r>
      <w:r w:rsidRPr="00082ADB">
        <w:rPr>
          <w:rFonts w:cs="Arial"/>
        </w:rPr>
        <w:t>.</w:t>
      </w:r>
      <w:r w:rsidRPr="00082ADB">
        <w:rPr>
          <w:rFonts w:cs="Arial"/>
        </w:rPr>
        <w:tab/>
        <w:t>Particulars of security interests over restricted securities:</w:t>
      </w:r>
    </w:p>
    <w:p w:rsidR="002F2B98" w:rsidRPr="00082ADB" w:rsidRDefault="002F2B98" w:rsidP="00C420E1">
      <w:pPr>
        <w:spacing w:before="0" w:after="180"/>
        <w:ind w:left="567" w:hanging="567"/>
        <w:jc w:val="both"/>
        <w:rPr>
          <w:rFonts w:cs="Arial"/>
        </w:rPr>
      </w:pPr>
      <w:r>
        <w:rPr>
          <w:rFonts w:cs="Arial"/>
        </w:rPr>
        <w:t>9</w:t>
      </w:r>
      <w:r w:rsidRPr="00082ADB">
        <w:rPr>
          <w:rFonts w:cs="Arial"/>
        </w:rPr>
        <w:t>.</w:t>
      </w:r>
      <w:r w:rsidRPr="00082ADB">
        <w:rPr>
          <w:rFonts w:cs="Arial"/>
        </w:rPr>
        <w:tab/>
        <w:t>Particulars of security interests over controller interests:</w:t>
      </w:r>
    </w:p>
    <w:p w:rsidR="002F2B98" w:rsidRPr="00082ADB" w:rsidRDefault="002F2B98" w:rsidP="00C420E1">
      <w:pPr>
        <w:tabs>
          <w:tab w:val="left" w:pos="720"/>
          <w:tab w:val="left" w:pos="1440"/>
        </w:tabs>
        <w:spacing w:before="0" w:after="180"/>
        <w:jc w:val="both"/>
        <w:rPr>
          <w:rFonts w:cs="Arial"/>
        </w:rPr>
      </w:pPr>
      <w:r w:rsidRPr="00082ADB">
        <w:rPr>
          <w:rFonts w:cs="Arial"/>
        </w:rPr>
        <w:lastRenderedPageBreak/>
        <w:t>Dated:</w:t>
      </w:r>
    </w:p>
    <w:p w:rsidR="002F2B98" w:rsidRPr="00082ADB" w:rsidRDefault="002F2B98" w:rsidP="00C420E1">
      <w:pPr>
        <w:spacing w:before="0" w:after="180"/>
        <w:jc w:val="both"/>
        <w:rPr>
          <w:rFonts w:cs="Arial"/>
        </w:rPr>
      </w:pPr>
      <w:r w:rsidRPr="00082ADB">
        <w:rPr>
          <w:rFonts w:cs="Arial"/>
        </w:rPr>
        <w:t>[Proper execution as a deed]</w:t>
      </w:r>
    </w:p>
    <w:sectPr w:rsidR="002F2B98" w:rsidRPr="00082ADB" w:rsidSect="006E2348">
      <w:footerReference w:type="default" r:id="rId8"/>
      <w:pgSz w:w="11907" w:h="16840"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40E8" w:rsidRDefault="005240E8">
      <w:r>
        <w:separator/>
      </w:r>
    </w:p>
  </w:endnote>
  <w:endnote w:type="continuationSeparator" w:id="0">
    <w:p w:rsidR="005240E8" w:rsidRDefault="00524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lassGarmnd BT">
    <w:altName w:val="Constantia"/>
    <w:charset w:val="00"/>
    <w:family w:val="roman"/>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Zurich Cn BT">
    <w:altName w:val="Arial Narrow"/>
    <w:charset w:val="00"/>
    <w:family w:val="swiss"/>
    <w:pitch w:val="variable"/>
    <w:sig w:usb0="00000001"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518F" w:rsidRPr="0025762B" w:rsidRDefault="00C420E1" w:rsidP="006E2348">
    <w:pPr>
      <w:pStyle w:val="Footer"/>
      <w:tabs>
        <w:tab w:val="clear" w:pos="4536"/>
      </w:tabs>
      <w:ind w:right="-1"/>
      <w:rPr>
        <w:sz w:val="16"/>
        <w:szCs w:val="16"/>
      </w:rPr>
    </w:pPr>
    <w:r>
      <w:rPr>
        <w:sz w:val="16"/>
        <w:szCs w:val="16"/>
      </w:rPr>
      <w:t xml:space="preserve">ASX Listing Rules </w:t>
    </w:r>
    <w:r w:rsidR="0025762B" w:rsidRPr="0025762B">
      <w:rPr>
        <w:sz w:val="16"/>
        <w:szCs w:val="16"/>
      </w:rPr>
      <w:t xml:space="preserve">Appendix 9A </w:t>
    </w:r>
    <w:r w:rsidR="006E2348">
      <w:rPr>
        <w:sz w:val="16"/>
        <w:szCs w:val="16"/>
      </w:rPr>
      <w:t>Restriction</w:t>
    </w:r>
    <w:r w:rsidR="0025762B" w:rsidRPr="0025762B">
      <w:rPr>
        <w:sz w:val="16"/>
        <w:szCs w:val="16"/>
      </w:rPr>
      <w:t xml:space="preserve"> Deed </w:t>
    </w:r>
    <w:r w:rsidR="006E2348">
      <w:rPr>
        <w:sz w:val="16"/>
        <w:szCs w:val="16"/>
      </w:rPr>
      <w:t>0</w:t>
    </w:r>
    <w:r w:rsidR="0025762B" w:rsidRPr="0025762B">
      <w:rPr>
        <w:sz w:val="16"/>
        <w:szCs w:val="16"/>
      </w:rPr>
      <w:t>1/</w:t>
    </w:r>
    <w:r w:rsidR="006E2348">
      <w:rPr>
        <w:sz w:val="16"/>
        <w:szCs w:val="16"/>
      </w:rPr>
      <w:t>12</w:t>
    </w:r>
    <w:r w:rsidR="0025762B" w:rsidRPr="0025762B">
      <w:rPr>
        <w:sz w:val="16"/>
        <w:szCs w:val="16"/>
      </w:rPr>
      <w:t>/19</w:t>
    </w:r>
    <w:r w:rsidR="0013518F" w:rsidRPr="0025762B">
      <w:rPr>
        <w:sz w:val="16"/>
        <w:szCs w:val="16"/>
      </w:rPr>
      <w:tab/>
      <w:t xml:space="preserve">Page </w:t>
    </w:r>
    <w:r w:rsidR="0013518F" w:rsidRPr="0025762B">
      <w:rPr>
        <w:rStyle w:val="PageNumber"/>
        <w:sz w:val="16"/>
        <w:szCs w:val="16"/>
      </w:rPr>
      <w:fldChar w:fldCharType="begin"/>
    </w:r>
    <w:r w:rsidR="0013518F" w:rsidRPr="0025762B">
      <w:rPr>
        <w:rStyle w:val="PageNumber"/>
        <w:sz w:val="16"/>
        <w:szCs w:val="16"/>
      </w:rPr>
      <w:instrText xml:space="preserve"> PAGE </w:instrText>
    </w:r>
    <w:r w:rsidR="0013518F" w:rsidRPr="0025762B">
      <w:rPr>
        <w:rStyle w:val="PageNumber"/>
        <w:sz w:val="16"/>
        <w:szCs w:val="16"/>
      </w:rPr>
      <w:fldChar w:fldCharType="separate"/>
    </w:r>
    <w:r w:rsidR="00613EF5">
      <w:rPr>
        <w:rStyle w:val="PageNumber"/>
        <w:noProof/>
        <w:sz w:val="16"/>
        <w:szCs w:val="16"/>
      </w:rPr>
      <w:t>4</w:t>
    </w:r>
    <w:r w:rsidR="0013518F" w:rsidRPr="0025762B">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40E8" w:rsidRDefault="005240E8">
      <w:r>
        <w:separator/>
      </w:r>
    </w:p>
  </w:footnote>
  <w:footnote w:type="continuationSeparator" w:id="0">
    <w:p w:rsidR="005240E8" w:rsidRDefault="005240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08E1D7C"/>
    <w:lvl w:ilvl="0">
      <w:numFmt w:val="decimal"/>
      <w:lvlText w:val="*"/>
      <w:lvlJc w:val="left"/>
    </w:lvl>
  </w:abstractNum>
  <w:abstractNum w:abstractNumId="1" w15:restartNumberingAfterBreak="0">
    <w:nsid w:val="01B05EB0"/>
    <w:multiLevelType w:val="hybridMultilevel"/>
    <w:tmpl w:val="841C85F0"/>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03E76148"/>
    <w:multiLevelType w:val="hybridMultilevel"/>
    <w:tmpl w:val="3912EF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4141AF2"/>
    <w:multiLevelType w:val="hybridMultilevel"/>
    <w:tmpl w:val="BF607376"/>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 w15:restartNumberingAfterBreak="0">
    <w:nsid w:val="04A73B4C"/>
    <w:multiLevelType w:val="hybridMultilevel"/>
    <w:tmpl w:val="18F836F6"/>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058906A7"/>
    <w:multiLevelType w:val="hybridMultilevel"/>
    <w:tmpl w:val="AD2E5606"/>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06A50B27"/>
    <w:multiLevelType w:val="hybridMultilevel"/>
    <w:tmpl w:val="105E6A86"/>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07D94359"/>
    <w:multiLevelType w:val="hybridMultilevel"/>
    <w:tmpl w:val="7A881624"/>
    <w:lvl w:ilvl="0" w:tplc="E1087382">
      <w:start w:val="1"/>
      <w:numFmt w:val="lowerLetter"/>
      <w:lvlText w:val="(%1)"/>
      <w:lvlJc w:val="left"/>
      <w:pPr>
        <w:tabs>
          <w:tab w:val="num" w:pos="1800"/>
        </w:tabs>
        <w:ind w:left="1800" w:hanging="360"/>
      </w:pPr>
      <w:rPr>
        <w:rFonts w:hint="default"/>
        <w:b w:val="0"/>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0E2431B2"/>
    <w:multiLevelType w:val="hybridMultilevel"/>
    <w:tmpl w:val="82C2BC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1715828"/>
    <w:multiLevelType w:val="hybridMultilevel"/>
    <w:tmpl w:val="9F0AD514"/>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11EF2389"/>
    <w:multiLevelType w:val="hybridMultilevel"/>
    <w:tmpl w:val="144636A6"/>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1" w15:restartNumberingAfterBreak="0">
    <w:nsid w:val="152C7F72"/>
    <w:multiLevelType w:val="hybridMultilevel"/>
    <w:tmpl w:val="0A7A5154"/>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15C4453D"/>
    <w:multiLevelType w:val="hybridMultilevel"/>
    <w:tmpl w:val="DAA0B338"/>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16B37D84"/>
    <w:multiLevelType w:val="hybridMultilevel"/>
    <w:tmpl w:val="25EC4DE4"/>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17A95095"/>
    <w:multiLevelType w:val="hybridMultilevel"/>
    <w:tmpl w:val="A01CF39A"/>
    <w:lvl w:ilvl="0" w:tplc="50509172">
      <w:start w:val="1"/>
      <w:numFmt w:val="lowerLetter"/>
      <w:lvlText w:val="(%1)"/>
      <w:lvlJc w:val="left"/>
      <w:pPr>
        <w:tabs>
          <w:tab w:val="num" w:pos="720"/>
        </w:tabs>
        <w:ind w:left="720" w:hanging="360"/>
      </w:pPr>
      <w:rPr>
        <w:rFonts w:hint="default"/>
      </w:rPr>
    </w:lvl>
    <w:lvl w:ilvl="1" w:tplc="E0E07B5A">
      <w:start w:val="1"/>
      <w:numFmt w:val="lowerRoman"/>
      <w:lvlText w:val="(%2)"/>
      <w:lvlJc w:val="left"/>
      <w:pPr>
        <w:tabs>
          <w:tab w:val="num" w:pos="1800"/>
        </w:tabs>
        <w:ind w:left="1800" w:hanging="720"/>
      </w:pPr>
      <w:rPr>
        <w:rFonts w:hint="default"/>
      </w:r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18C5656A"/>
    <w:multiLevelType w:val="hybridMultilevel"/>
    <w:tmpl w:val="85CC73DA"/>
    <w:lvl w:ilvl="0" w:tplc="0C090001">
      <w:start w:val="1"/>
      <w:numFmt w:val="bullet"/>
      <w:lvlText w:val=""/>
      <w:lvlJc w:val="left"/>
      <w:pPr>
        <w:ind w:left="2912" w:hanging="360"/>
      </w:pPr>
      <w:rPr>
        <w:rFonts w:ascii="Symbol" w:hAnsi="Symbol" w:hint="default"/>
      </w:rPr>
    </w:lvl>
    <w:lvl w:ilvl="1" w:tplc="0C090003" w:tentative="1">
      <w:start w:val="1"/>
      <w:numFmt w:val="bullet"/>
      <w:lvlText w:val="o"/>
      <w:lvlJc w:val="left"/>
      <w:pPr>
        <w:ind w:left="3632" w:hanging="360"/>
      </w:pPr>
      <w:rPr>
        <w:rFonts w:ascii="Courier New" w:hAnsi="Courier New" w:cs="Courier New" w:hint="default"/>
      </w:rPr>
    </w:lvl>
    <w:lvl w:ilvl="2" w:tplc="0C090005" w:tentative="1">
      <w:start w:val="1"/>
      <w:numFmt w:val="bullet"/>
      <w:lvlText w:val=""/>
      <w:lvlJc w:val="left"/>
      <w:pPr>
        <w:ind w:left="4352" w:hanging="360"/>
      </w:pPr>
      <w:rPr>
        <w:rFonts w:ascii="Wingdings" w:hAnsi="Wingdings" w:hint="default"/>
      </w:rPr>
    </w:lvl>
    <w:lvl w:ilvl="3" w:tplc="0C090001" w:tentative="1">
      <w:start w:val="1"/>
      <w:numFmt w:val="bullet"/>
      <w:lvlText w:val=""/>
      <w:lvlJc w:val="left"/>
      <w:pPr>
        <w:ind w:left="5072" w:hanging="360"/>
      </w:pPr>
      <w:rPr>
        <w:rFonts w:ascii="Symbol" w:hAnsi="Symbol" w:hint="default"/>
      </w:rPr>
    </w:lvl>
    <w:lvl w:ilvl="4" w:tplc="0C090003" w:tentative="1">
      <w:start w:val="1"/>
      <w:numFmt w:val="bullet"/>
      <w:lvlText w:val="o"/>
      <w:lvlJc w:val="left"/>
      <w:pPr>
        <w:ind w:left="5792" w:hanging="360"/>
      </w:pPr>
      <w:rPr>
        <w:rFonts w:ascii="Courier New" w:hAnsi="Courier New" w:cs="Courier New" w:hint="default"/>
      </w:rPr>
    </w:lvl>
    <w:lvl w:ilvl="5" w:tplc="0C090005" w:tentative="1">
      <w:start w:val="1"/>
      <w:numFmt w:val="bullet"/>
      <w:lvlText w:val=""/>
      <w:lvlJc w:val="left"/>
      <w:pPr>
        <w:ind w:left="6512" w:hanging="360"/>
      </w:pPr>
      <w:rPr>
        <w:rFonts w:ascii="Wingdings" w:hAnsi="Wingdings" w:hint="default"/>
      </w:rPr>
    </w:lvl>
    <w:lvl w:ilvl="6" w:tplc="0C090001" w:tentative="1">
      <w:start w:val="1"/>
      <w:numFmt w:val="bullet"/>
      <w:lvlText w:val=""/>
      <w:lvlJc w:val="left"/>
      <w:pPr>
        <w:ind w:left="7232" w:hanging="360"/>
      </w:pPr>
      <w:rPr>
        <w:rFonts w:ascii="Symbol" w:hAnsi="Symbol" w:hint="default"/>
      </w:rPr>
    </w:lvl>
    <w:lvl w:ilvl="7" w:tplc="0C090003" w:tentative="1">
      <w:start w:val="1"/>
      <w:numFmt w:val="bullet"/>
      <w:lvlText w:val="o"/>
      <w:lvlJc w:val="left"/>
      <w:pPr>
        <w:ind w:left="7952" w:hanging="360"/>
      </w:pPr>
      <w:rPr>
        <w:rFonts w:ascii="Courier New" w:hAnsi="Courier New" w:cs="Courier New" w:hint="default"/>
      </w:rPr>
    </w:lvl>
    <w:lvl w:ilvl="8" w:tplc="0C090005" w:tentative="1">
      <w:start w:val="1"/>
      <w:numFmt w:val="bullet"/>
      <w:lvlText w:val=""/>
      <w:lvlJc w:val="left"/>
      <w:pPr>
        <w:ind w:left="8672" w:hanging="360"/>
      </w:pPr>
      <w:rPr>
        <w:rFonts w:ascii="Wingdings" w:hAnsi="Wingdings" w:hint="default"/>
      </w:rPr>
    </w:lvl>
  </w:abstractNum>
  <w:abstractNum w:abstractNumId="16" w15:restartNumberingAfterBreak="0">
    <w:nsid w:val="1A207E32"/>
    <w:multiLevelType w:val="hybridMultilevel"/>
    <w:tmpl w:val="0CF6BEF4"/>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1C327330"/>
    <w:multiLevelType w:val="hybridMultilevel"/>
    <w:tmpl w:val="9F40F390"/>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8" w15:restartNumberingAfterBreak="0">
    <w:nsid w:val="1DD82AE8"/>
    <w:multiLevelType w:val="hybridMultilevel"/>
    <w:tmpl w:val="A01E0A50"/>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15:restartNumberingAfterBreak="0">
    <w:nsid w:val="1EA965A6"/>
    <w:multiLevelType w:val="hybridMultilevel"/>
    <w:tmpl w:val="C758F190"/>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1F262F25"/>
    <w:multiLevelType w:val="hybridMultilevel"/>
    <w:tmpl w:val="AF783A0C"/>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207B4727"/>
    <w:multiLevelType w:val="hybridMultilevel"/>
    <w:tmpl w:val="D9DC5C7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22" w15:restartNumberingAfterBreak="0">
    <w:nsid w:val="20AE758D"/>
    <w:multiLevelType w:val="hybridMultilevel"/>
    <w:tmpl w:val="E1446FD8"/>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3" w15:restartNumberingAfterBreak="0">
    <w:nsid w:val="22677A8F"/>
    <w:multiLevelType w:val="hybridMultilevel"/>
    <w:tmpl w:val="261EA67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22CD46D4"/>
    <w:multiLevelType w:val="hybridMultilevel"/>
    <w:tmpl w:val="EDA2F846"/>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5" w15:restartNumberingAfterBreak="0">
    <w:nsid w:val="236B7B18"/>
    <w:multiLevelType w:val="hybridMultilevel"/>
    <w:tmpl w:val="141E196E"/>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15:restartNumberingAfterBreak="0">
    <w:nsid w:val="26705011"/>
    <w:multiLevelType w:val="hybridMultilevel"/>
    <w:tmpl w:val="D988C8AC"/>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7" w15:restartNumberingAfterBreak="0">
    <w:nsid w:val="2AF81688"/>
    <w:multiLevelType w:val="hybridMultilevel"/>
    <w:tmpl w:val="197E3DB6"/>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2CE86A9D"/>
    <w:multiLevelType w:val="hybridMultilevel"/>
    <w:tmpl w:val="BC4AFB54"/>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9" w15:restartNumberingAfterBreak="0">
    <w:nsid w:val="2E1B6C88"/>
    <w:multiLevelType w:val="hybridMultilevel"/>
    <w:tmpl w:val="D3A04664"/>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15:restartNumberingAfterBreak="0">
    <w:nsid w:val="2E873125"/>
    <w:multiLevelType w:val="hybridMultilevel"/>
    <w:tmpl w:val="0A629F44"/>
    <w:lvl w:ilvl="0" w:tplc="50509172">
      <w:start w:val="1"/>
      <w:numFmt w:val="lowerLetter"/>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1" w15:restartNumberingAfterBreak="0">
    <w:nsid w:val="2F690A0B"/>
    <w:multiLevelType w:val="hybridMultilevel"/>
    <w:tmpl w:val="D818B39A"/>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2" w15:restartNumberingAfterBreak="0">
    <w:nsid w:val="31793396"/>
    <w:multiLevelType w:val="hybridMultilevel"/>
    <w:tmpl w:val="7CD8EA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31A12A6F"/>
    <w:multiLevelType w:val="hybridMultilevel"/>
    <w:tmpl w:val="529C91DE"/>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4" w15:restartNumberingAfterBreak="0">
    <w:nsid w:val="34AA2236"/>
    <w:multiLevelType w:val="hybridMultilevel"/>
    <w:tmpl w:val="4BF68DE4"/>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5" w15:restartNumberingAfterBreak="0">
    <w:nsid w:val="38181D94"/>
    <w:multiLevelType w:val="hybridMultilevel"/>
    <w:tmpl w:val="BCF8142A"/>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6" w15:restartNumberingAfterBreak="0">
    <w:nsid w:val="39774A4D"/>
    <w:multiLevelType w:val="hybridMultilevel"/>
    <w:tmpl w:val="3270381C"/>
    <w:lvl w:ilvl="0" w:tplc="16949AFC">
      <w:start w:val="1"/>
      <w:numFmt w:val="bullet"/>
      <w:pStyle w:val="ListBullet2"/>
      <w:lvlText w:val=""/>
      <w:lvlJc w:val="left"/>
      <w:pPr>
        <w:ind w:left="1287" w:hanging="360"/>
      </w:pPr>
      <w:rPr>
        <w:rFonts w:ascii="Symbol" w:hAnsi="Symbol" w:hint="default"/>
        <w:color w:val="44546A"/>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7" w15:restartNumberingAfterBreak="0">
    <w:nsid w:val="3A5E6785"/>
    <w:multiLevelType w:val="hybridMultilevel"/>
    <w:tmpl w:val="4DFAF500"/>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8" w15:restartNumberingAfterBreak="0">
    <w:nsid w:val="3B9E65D8"/>
    <w:multiLevelType w:val="hybridMultilevel"/>
    <w:tmpl w:val="A15E32B0"/>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9" w15:restartNumberingAfterBreak="0">
    <w:nsid w:val="3BF44B06"/>
    <w:multiLevelType w:val="hybridMultilevel"/>
    <w:tmpl w:val="CD00F436"/>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0" w15:restartNumberingAfterBreak="0">
    <w:nsid w:val="3C791CD8"/>
    <w:multiLevelType w:val="multilevel"/>
    <w:tmpl w:val="2AD82CFC"/>
    <w:lvl w:ilvl="0">
      <w:start w:val="1"/>
      <w:numFmt w:val="decimal"/>
      <w:lvlText w:val="%1."/>
      <w:lvlJc w:val="left"/>
      <w:pPr>
        <w:tabs>
          <w:tab w:val="num" w:pos="900"/>
        </w:tabs>
        <w:ind w:left="900" w:hanging="54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3F380AF9"/>
    <w:multiLevelType w:val="hybridMultilevel"/>
    <w:tmpl w:val="36769E48"/>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2" w15:restartNumberingAfterBreak="0">
    <w:nsid w:val="414402B9"/>
    <w:multiLevelType w:val="hybridMultilevel"/>
    <w:tmpl w:val="5A24A80E"/>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3" w15:restartNumberingAfterBreak="0">
    <w:nsid w:val="427C528F"/>
    <w:multiLevelType w:val="hybridMultilevel"/>
    <w:tmpl w:val="F1B8CCD8"/>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4" w15:restartNumberingAfterBreak="0">
    <w:nsid w:val="446466AB"/>
    <w:multiLevelType w:val="hybridMultilevel"/>
    <w:tmpl w:val="E5F46EEE"/>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5" w15:restartNumberingAfterBreak="0">
    <w:nsid w:val="472355D9"/>
    <w:multiLevelType w:val="multilevel"/>
    <w:tmpl w:val="ACC22246"/>
    <w:lvl w:ilvl="0">
      <w:start w:val="1"/>
      <w:numFmt w:val="lowerLetter"/>
      <w:lvlText w:val="%1)"/>
      <w:lvlJc w:val="left"/>
      <w:pPr>
        <w:tabs>
          <w:tab w:val="num" w:pos="1854"/>
        </w:tabs>
        <w:ind w:left="1854" w:hanging="360"/>
      </w:pPr>
    </w:lvl>
    <w:lvl w:ilvl="1">
      <w:start w:val="1"/>
      <w:numFmt w:val="lowerLetter"/>
      <w:lvlText w:val="%2."/>
      <w:lvlJc w:val="left"/>
      <w:pPr>
        <w:tabs>
          <w:tab w:val="num" w:pos="2574"/>
        </w:tabs>
        <w:ind w:left="2574" w:hanging="360"/>
      </w:pPr>
    </w:lvl>
    <w:lvl w:ilvl="2">
      <w:start w:val="1"/>
      <w:numFmt w:val="lowerRoman"/>
      <w:lvlText w:val="%3."/>
      <w:lvlJc w:val="right"/>
      <w:pPr>
        <w:tabs>
          <w:tab w:val="num" w:pos="3294"/>
        </w:tabs>
        <w:ind w:left="3294" w:hanging="180"/>
      </w:pPr>
    </w:lvl>
    <w:lvl w:ilvl="3">
      <w:start w:val="1"/>
      <w:numFmt w:val="decimal"/>
      <w:lvlText w:val="%4."/>
      <w:lvlJc w:val="left"/>
      <w:pPr>
        <w:tabs>
          <w:tab w:val="num" w:pos="4014"/>
        </w:tabs>
        <w:ind w:left="4014" w:hanging="360"/>
      </w:pPr>
    </w:lvl>
    <w:lvl w:ilvl="4">
      <w:start w:val="1"/>
      <w:numFmt w:val="lowerLetter"/>
      <w:lvlText w:val="%5."/>
      <w:lvlJc w:val="left"/>
      <w:pPr>
        <w:tabs>
          <w:tab w:val="num" w:pos="4734"/>
        </w:tabs>
        <w:ind w:left="4734" w:hanging="360"/>
      </w:pPr>
    </w:lvl>
    <w:lvl w:ilvl="5">
      <w:start w:val="1"/>
      <w:numFmt w:val="lowerRoman"/>
      <w:lvlText w:val="%6."/>
      <w:lvlJc w:val="right"/>
      <w:pPr>
        <w:tabs>
          <w:tab w:val="num" w:pos="5454"/>
        </w:tabs>
        <w:ind w:left="5454" w:hanging="180"/>
      </w:pPr>
    </w:lvl>
    <w:lvl w:ilvl="6">
      <w:start w:val="1"/>
      <w:numFmt w:val="decimal"/>
      <w:lvlText w:val="%7."/>
      <w:lvlJc w:val="left"/>
      <w:pPr>
        <w:tabs>
          <w:tab w:val="num" w:pos="6174"/>
        </w:tabs>
        <w:ind w:left="6174" w:hanging="360"/>
      </w:pPr>
    </w:lvl>
    <w:lvl w:ilvl="7">
      <w:start w:val="1"/>
      <w:numFmt w:val="lowerLetter"/>
      <w:lvlText w:val="%8."/>
      <w:lvlJc w:val="left"/>
      <w:pPr>
        <w:tabs>
          <w:tab w:val="num" w:pos="6894"/>
        </w:tabs>
        <w:ind w:left="6894" w:hanging="360"/>
      </w:pPr>
    </w:lvl>
    <w:lvl w:ilvl="8">
      <w:start w:val="1"/>
      <w:numFmt w:val="lowerRoman"/>
      <w:lvlText w:val="%9."/>
      <w:lvlJc w:val="right"/>
      <w:pPr>
        <w:tabs>
          <w:tab w:val="num" w:pos="7614"/>
        </w:tabs>
        <w:ind w:left="7614" w:hanging="180"/>
      </w:pPr>
    </w:lvl>
  </w:abstractNum>
  <w:abstractNum w:abstractNumId="46" w15:restartNumberingAfterBreak="0">
    <w:nsid w:val="47A12EA3"/>
    <w:multiLevelType w:val="hybridMultilevel"/>
    <w:tmpl w:val="ACC22246"/>
    <w:lvl w:ilvl="0" w:tplc="31505254">
      <w:start w:val="1"/>
      <w:numFmt w:val="lowerLetter"/>
      <w:lvlText w:val="%1)"/>
      <w:lvlJc w:val="left"/>
      <w:pPr>
        <w:tabs>
          <w:tab w:val="num" w:pos="1854"/>
        </w:tabs>
        <w:ind w:left="1854" w:hanging="360"/>
      </w:pPr>
    </w:lvl>
    <w:lvl w:ilvl="1" w:tplc="04090019" w:tentative="1">
      <w:start w:val="1"/>
      <w:numFmt w:val="lowerLetter"/>
      <w:lvlText w:val="%2."/>
      <w:lvlJc w:val="left"/>
      <w:pPr>
        <w:tabs>
          <w:tab w:val="num" w:pos="2574"/>
        </w:tabs>
        <w:ind w:left="2574" w:hanging="360"/>
      </w:pPr>
    </w:lvl>
    <w:lvl w:ilvl="2" w:tplc="0409001B" w:tentative="1">
      <w:start w:val="1"/>
      <w:numFmt w:val="lowerRoman"/>
      <w:lvlText w:val="%3."/>
      <w:lvlJc w:val="right"/>
      <w:pPr>
        <w:tabs>
          <w:tab w:val="num" w:pos="3294"/>
        </w:tabs>
        <w:ind w:left="3294" w:hanging="180"/>
      </w:pPr>
    </w:lvl>
    <w:lvl w:ilvl="3" w:tplc="0409000F" w:tentative="1">
      <w:start w:val="1"/>
      <w:numFmt w:val="decimal"/>
      <w:lvlText w:val="%4."/>
      <w:lvlJc w:val="left"/>
      <w:pPr>
        <w:tabs>
          <w:tab w:val="num" w:pos="4014"/>
        </w:tabs>
        <w:ind w:left="4014" w:hanging="360"/>
      </w:pPr>
    </w:lvl>
    <w:lvl w:ilvl="4" w:tplc="04090019" w:tentative="1">
      <w:start w:val="1"/>
      <w:numFmt w:val="lowerLetter"/>
      <w:lvlText w:val="%5."/>
      <w:lvlJc w:val="left"/>
      <w:pPr>
        <w:tabs>
          <w:tab w:val="num" w:pos="4734"/>
        </w:tabs>
        <w:ind w:left="4734" w:hanging="360"/>
      </w:pPr>
    </w:lvl>
    <w:lvl w:ilvl="5" w:tplc="0409001B" w:tentative="1">
      <w:start w:val="1"/>
      <w:numFmt w:val="lowerRoman"/>
      <w:lvlText w:val="%6."/>
      <w:lvlJc w:val="right"/>
      <w:pPr>
        <w:tabs>
          <w:tab w:val="num" w:pos="5454"/>
        </w:tabs>
        <w:ind w:left="5454" w:hanging="180"/>
      </w:pPr>
    </w:lvl>
    <w:lvl w:ilvl="6" w:tplc="0409000F" w:tentative="1">
      <w:start w:val="1"/>
      <w:numFmt w:val="decimal"/>
      <w:lvlText w:val="%7."/>
      <w:lvlJc w:val="left"/>
      <w:pPr>
        <w:tabs>
          <w:tab w:val="num" w:pos="6174"/>
        </w:tabs>
        <w:ind w:left="6174" w:hanging="360"/>
      </w:pPr>
    </w:lvl>
    <w:lvl w:ilvl="7" w:tplc="04090019" w:tentative="1">
      <w:start w:val="1"/>
      <w:numFmt w:val="lowerLetter"/>
      <w:lvlText w:val="%8."/>
      <w:lvlJc w:val="left"/>
      <w:pPr>
        <w:tabs>
          <w:tab w:val="num" w:pos="6894"/>
        </w:tabs>
        <w:ind w:left="6894" w:hanging="360"/>
      </w:pPr>
    </w:lvl>
    <w:lvl w:ilvl="8" w:tplc="0409001B" w:tentative="1">
      <w:start w:val="1"/>
      <w:numFmt w:val="lowerRoman"/>
      <w:lvlText w:val="%9."/>
      <w:lvlJc w:val="right"/>
      <w:pPr>
        <w:tabs>
          <w:tab w:val="num" w:pos="7614"/>
        </w:tabs>
        <w:ind w:left="7614" w:hanging="180"/>
      </w:pPr>
    </w:lvl>
  </w:abstractNum>
  <w:abstractNum w:abstractNumId="47" w15:restartNumberingAfterBreak="0">
    <w:nsid w:val="48B57F3D"/>
    <w:multiLevelType w:val="hybridMultilevel"/>
    <w:tmpl w:val="58D42CFE"/>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4E3C1F22"/>
    <w:multiLevelType w:val="hybridMultilevel"/>
    <w:tmpl w:val="32925F14"/>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9" w15:restartNumberingAfterBreak="0">
    <w:nsid w:val="50DF4F57"/>
    <w:multiLevelType w:val="hybridMultilevel"/>
    <w:tmpl w:val="0FC2D282"/>
    <w:lvl w:ilvl="0" w:tplc="430A5F76">
      <w:start w:val="1"/>
      <w:numFmt w:val="bullet"/>
      <w:pStyle w:val="ListBullet3"/>
      <w:lvlText w:val="•"/>
      <w:lvlJc w:val="left"/>
      <w:pPr>
        <w:tabs>
          <w:tab w:val="num" w:pos="720"/>
        </w:tabs>
        <w:ind w:left="720" w:hanging="360"/>
      </w:pPr>
      <w:rPr>
        <w:rFonts w:ascii="Times New Roman" w:hAnsi="Times New Roman" w:hint="default"/>
      </w:rPr>
    </w:lvl>
    <w:lvl w:ilvl="1" w:tplc="A8789778" w:tentative="1">
      <w:start w:val="1"/>
      <w:numFmt w:val="bullet"/>
      <w:lvlText w:val="•"/>
      <w:lvlJc w:val="left"/>
      <w:pPr>
        <w:tabs>
          <w:tab w:val="num" w:pos="1440"/>
        </w:tabs>
        <w:ind w:left="1440" w:hanging="360"/>
      </w:pPr>
      <w:rPr>
        <w:rFonts w:ascii="Times New Roman" w:hAnsi="Times New Roman" w:hint="default"/>
      </w:rPr>
    </w:lvl>
    <w:lvl w:ilvl="2" w:tplc="7ADA9DC6" w:tentative="1">
      <w:start w:val="1"/>
      <w:numFmt w:val="bullet"/>
      <w:lvlText w:val="•"/>
      <w:lvlJc w:val="left"/>
      <w:pPr>
        <w:tabs>
          <w:tab w:val="num" w:pos="2160"/>
        </w:tabs>
        <w:ind w:left="2160" w:hanging="360"/>
      </w:pPr>
      <w:rPr>
        <w:rFonts w:ascii="Times New Roman" w:hAnsi="Times New Roman" w:hint="default"/>
      </w:rPr>
    </w:lvl>
    <w:lvl w:ilvl="3" w:tplc="45D460E6" w:tentative="1">
      <w:start w:val="1"/>
      <w:numFmt w:val="bullet"/>
      <w:lvlText w:val="•"/>
      <w:lvlJc w:val="left"/>
      <w:pPr>
        <w:tabs>
          <w:tab w:val="num" w:pos="2880"/>
        </w:tabs>
        <w:ind w:left="2880" w:hanging="360"/>
      </w:pPr>
      <w:rPr>
        <w:rFonts w:ascii="Times New Roman" w:hAnsi="Times New Roman" w:hint="default"/>
      </w:rPr>
    </w:lvl>
    <w:lvl w:ilvl="4" w:tplc="AF420B7E" w:tentative="1">
      <w:start w:val="1"/>
      <w:numFmt w:val="bullet"/>
      <w:lvlText w:val="•"/>
      <w:lvlJc w:val="left"/>
      <w:pPr>
        <w:tabs>
          <w:tab w:val="num" w:pos="3600"/>
        </w:tabs>
        <w:ind w:left="3600" w:hanging="360"/>
      </w:pPr>
      <w:rPr>
        <w:rFonts w:ascii="Times New Roman" w:hAnsi="Times New Roman" w:hint="default"/>
      </w:rPr>
    </w:lvl>
    <w:lvl w:ilvl="5" w:tplc="624A2B1A" w:tentative="1">
      <w:start w:val="1"/>
      <w:numFmt w:val="bullet"/>
      <w:lvlText w:val="•"/>
      <w:lvlJc w:val="left"/>
      <w:pPr>
        <w:tabs>
          <w:tab w:val="num" w:pos="4320"/>
        </w:tabs>
        <w:ind w:left="4320" w:hanging="360"/>
      </w:pPr>
      <w:rPr>
        <w:rFonts w:ascii="Times New Roman" w:hAnsi="Times New Roman" w:hint="default"/>
      </w:rPr>
    </w:lvl>
    <w:lvl w:ilvl="6" w:tplc="F7BC9C9A" w:tentative="1">
      <w:start w:val="1"/>
      <w:numFmt w:val="bullet"/>
      <w:lvlText w:val="•"/>
      <w:lvlJc w:val="left"/>
      <w:pPr>
        <w:tabs>
          <w:tab w:val="num" w:pos="5040"/>
        </w:tabs>
        <w:ind w:left="5040" w:hanging="360"/>
      </w:pPr>
      <w:rPr>
        <w:rFonts w:ascii="Times New Roman" w:hAnsi="Times New Roman" w:hint="default"/>
      </w:rPr>
    </w:lvl>
    <w:lvl w:ilvl="7" w:tplc="5666035E" w:tentative="1">
      <w:start w:val="1"/>
      <w:numFmt w:val="bullet"/>
      <w:lvlText w:val="•"/>
      <w:lvlJc w:val="left"/>
      <w:pPr>
        <w:tabs>
          <w:tab w:val="num" w:pos="5760"/>
        </w:tabs>
        <w:ind w:left="5760" w:hanging="360"/>
      </w:pPr>
      <w:rPr>
        <w:rFonts w:ascii="Times New Roman" w:hAnsi="Times New Roman" w:hint="default"/>
      </w:rPr>
    </w:lvl>
    <w:lvl w:ilvl="8" w:tplc="7CCE78A0" w:tentative="1">
      <w:start w:val="1"/>
      <w:numFmt w:val="bullet"/>
      <w:lvlText w:val="•"/>
      <w:lvlJc w:val="left"/>
      <w:pPr>
        <w:tabs>
          <w:tab w:val="num" w:pos="6480"/>
        </w:tabs>
        <w:ind w:left="6480" w:hanging="360"/>
      </w:pPr>
      <w:rPr>
        <w:rFonts w:ascii="Times New Roman" w:hAnsi="Times New Roman" w:hint="default"/>
      </w:rPr>
    </w:lvl>
  </w:abstractNum>
  <w:abstractNum w:abstractNumId="50" w15:restartNumberingAfterBreak="0">
    <w:nsid w:val="54965156"/>
    <w:multiLevelType w:val="hybridMultilevel"/>
    <w:tmpl w:val="295033D6"/>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1" w15:restartNumberingAfterBreak="0">
    <w:nsid w:val="557E19BE"/>
    <w:multiLevelType w:val="hybridMultilevel"/>
    <w:tmpl w:val="7F462140"/>
    <w:lvl w:ilvl="0" w:tplc="A946640C">
      <w:start w:val="2"/>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2" w15:restartNumberingAfterBreak="0">
    <w:nsid w:val="55F844C0"/>
    <w:multiLevelType w:val="hybridMultilevel"/>
    <w:tmpl w:val="A600D234"/>
    <w:lvl w:ilvl="0" w:tplc="EC30774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3" w15:restartNumberingAfterBreak="0">
    <w:nsid w:val="55FE3D87"/>
    <w:multiLevelType w:val="hybridMultilevel"/>
    <w:tmpl w:val="2ED27816"/>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4" w15:restartNumberingAfterBreak="0">
    <w:nsid w:val="561F30CE"/>
    <w:multiLevelType w:val="hybridMultilevel"/>
    <w:tmpl w:val="24289EF2"/>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27E0177E">
      <w:start w:val="1"/>
      <w:numFmt w:val="lowerRoman"/>
      <w:lvlText w:val="%3)"/>
      <w:lvlJc w:val="right"/>
      <w:pPr>
        <w:tabs>
          <w:tab w:val="num" w:pos="2160"/>
        </w:tabs>
        <w:ind w:left="2160" w:hanging="180"/>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5" w15:restartNumberingAfterBreak="0">
    <w:nsid w:val="56B63B5D"/>
    <w:multiLevelType w:val="hybridMultilevel"/>
    <w:tmpl w:val="A2645C7C"/>
    <w:lvl w:ilvl="0" w:tplc="E29AE630">
      <w:start w:val="1"/>
      <w:numFmt w:val="lowerLetter"/>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17">
      <w:start w:val="1"/>
      <w:numFmt w:val="lowerLetter"/>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58B01854"/>
    <w:multiLevelType w:val="hybridMultilevel"/>
    <w:tmpl w:val="10D08310"/>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7" w15:restartNumberingAfterBreak="0">
    <w:nsid w:val="5D0F5763"/>
    <w:multiLevelType w:val="hybridMultilevel"/>
    <w:tmpl w:val="572EF2E8"/>
    <w:lvl w:ilvl="0" w:tplc="0C090001">
      <w:start w:val="1"/>
      <w:numFmt w:val="bullet"/>
      <w:lvlText w:val=""/>
      <w:lvlJc w:val="left"/>
      <w:pPr>
        <w:tabs>
          <w:tab w:val="num" w:pos="770"/>
        </w:tabs>
        <w:ind w:left="770" w:hanging="360"/>
      </w:pPr>
      <w:rPr>
        <w:rFonts w:ascii="Symbol" w:hAnsi="Symbol" w:hint="default"/>
      </w:rPr>
    </w:lvl>
    <w:lvl w:ilvl="1" w:tplc="0C090003" w:tentative="1">
      <w:start w:val="1"/>
      <w:numFmt w:val="bullet"/>
      <w:lvlText w:val="o"/>
      <w:lvlJc w:val="left"/>
      <w:pPr>
        <w:tabs>
          <w:tab w:val="num" w:pos="1490"/>
        </w:tabs>
        <w:ind w:left="1490" w:hanging="360"/>
      </w:pPr>
      <w:rPr>
        <w:rFonts w:ascii="Courier New" w:hAnsi="Courier New" w:cs="Courier New" w:hint="default"/>
      </w:rPr>
    </w:lvl>
    <w:lvl w:ilvl="2" w:tplc="0C090005" w:tentative="1">
      <w:start w:val="1"/>
      <w:numFmt w:val="bullet"/>
      <w:lvlText w:val=""/>
      <w:lvlJc w:val="left"/>
      <w:pPr>
        <w:tabs>
          <w:tab w:val="num" w:pos="2210"/>
        </w:tabs>
        <w:ind w:left="2210" w:hanging="360"/>
      </w:pPr>
      <w:rPr>
        <w:rFonts w:ascii="Wingdings" w:hAnsi="Wingdings" w:hint="default"/>
      </w:rPr>
    </w:lvl>
    <w:lvl w:ilvl="3" w:tplc="0C090001" w:tentative="1">
      <w:start w:val="1"/>
      <w:numFmt w:val="bullet"/>
      <w:lvlText w:val=""/>
      <w:lvlJc w:val="left"/>
      <w:pPr>
        <w:tabs>
          <w:tab w:val="num" w:pos="2930"/>
        </w:tabs>
        <w:ind w:left="2930" w:hanging="360"/>
      </w:pPr>
      <w:rPr>
        <w:rFonts w:ascii="Symbol" w:hAnsi="Symbol" w:hint="default"/>
      </w:rPr>
    </w:lvl>
    <w:lvl w:ilvl="4" w:tplc="0C090003" w:tentative="1">
      <w:start w:val="1"/>
      <w:numFmt w:val="bullet"/>
      <w:lvlText w:val="o"/>
      <w:lvlJc w:val="left"/>
      <w:pPr>
        <w:tabs>
          <w:tab w:val="num" w:pos="3650"/>
        </w:tabs>
        <w:ind w:left="3650" w:hanging="360"/>
      </w:pPr>
      <w:rPr>
        <w:rFonts w:ascii="Courier New" w:hAnsi="Courier New" w:cs="Courier New" w:hint="default"/>
      </w:rPr>
    </w:lvl>
    <w:lvl w:ilvl="5" w:tplc="0C090005" w:tentative="1">
      <w:start w:val="1"/>
      <w:numFmt w:val="bullet"/>
      <w:lvlText w:val=""/>
      <w:lvlJc w:val="left"/>
      <w:pPr>
        <w:tabs>
          <w:tab w:val="num" w:pos="4370"/>
        </w:tabs>
        <w:ind w:left="4370" w:hanging="360"/>
      </w:pPr>
      <w:rPr>
        <w:rFonts w:ascii="Wingdings" w:hAnsi="Wingdings" w:hint="default"/>
      </w:rPr>
    </w:lvl>
    <w:lvl w:ilvl="6" w:tplc="0C090001" w:tentative="1">
      <w:start w:val="1"/>
      <w:numFmt w:val="bullet"/>
      <w:lvlText w:val=""/>
      <w:lvlJc w:val="left"/>
      <w:pPr>
        <w:tabs>
          <w:tab w:val="num" w:pos="5090"/>
        </w:tabs>
        <w:ind w:left="5090" w:hanging="360"/>
      </w:pPr>
      <w:rPr>
        <w:rFonts w:ascii="Symbol" w:hAnsi="Symbol" w:hint="default"/>
      </w:rPr>
    </w:lvl>
    <w:lvl w:ilvl="7" w:tplc="0C090003" w:tentative="1">
      <w:start w:val="1"/>
      <w:numFmt w:val="bullet"/>
      <w:lvlText w:val="o"/>
      <w:lvlJc w:val="left"/>
      <w:pPr>
        <w:tabs>
          <w:tab w:val="num" w:pos="5810"/>
        </w:tabs>
        <w:ind w:left="5810" w:hanging="360"/>
      </w:pPr>
      <w:rPr>
        <w:rFonts w:ascii="Courier New" w:hAnsi="Courier New" w:cs="Courier New" w:hint="default"/>
      </w:rPr>
    </w:lvl>
    <w:lvl w:ilvl="8" w:tplc="0C090005" w:tentative="1">
      <w:start w:val="1"/>
      <w:numFmt w:val="bullet"/>
      <w:lvlText w:val=""/>
      <w:lvlJc w:val="left"/>
      <w:pPr>
        <w:tabs>
          <w:tab w:val="num" w:pos="6530"/>
        </w:tabs>
        <w:ind w:left="6530" w:hanging="360"/>
      </w:pPr>
      <w:rPr>
        <w:rFonts w:ascii="Wingdings" w:hAnsi="Wingdings" w:hint="default"/>
      </w:rPr>
    </w:lvl>
  </w:abstractNum>
  <w:abstractNum w:abstractNumId="58" w15:restartNumberingAfterBreak="0">
    <w:nsid w:val="5F2C694F"/>
    <w:multiLevelType w:val="hybridMultilevel"/>
    <w:tmpl w:val="91D29A08"/>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9" w15:restartNumberingAfterBreak="0">
    <w:nsid w:val="64AF592E"/>
    <w:multiLevelType w:val="hybridMultilevel"/>
    <w:tmpl w:val="14EACA6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6AB97B9D"/>
    <w:multiLevelType w:val="hybridMultilevel"/>
    <w:tmpl w:val="10FCD430"/>
    <w:lvl w:ilvl="0" w:tplc="1E061538">
      <w:start w:val="9"/>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1" w15:restartNumberingAfterBreak="0">
    <w:nsid w:val="6ACF53B8"/>
    <w:multiLevelType w:val="hybridMultilevel"/>
    <w:tmpl w:val="F216DDC8"/>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2" w15:restartNumberingAfterBreak="0">
    <w:nsid w:val="6E0F7255"/>
    <w:multiLevelType w:val="hybridMultilevel"/>
    <w:tmpl w:val="0E984E8C"/>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3" w15:restartNumberingAfterBreak="0">
    <w:nsid w:val="72265AD9"/>
    <w:multiLevelType w:val="hybridMultilevel"/>
    <w:tmpl w:val="009486BA"/>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4" w15:restartNumberingAfterBreak="0">
    <w:nsid w:val="74536C1E"/>
    <w:multiLevelType w:val="hybridMultilevel"/>
    <w:tmpl w:val="21CCDD7A"/>
    <w:lvl w:ilvl="0" w:tplc="3EE2F8DE">
      <w:start w:val="1"/>
      <w:numFmt w:val="lowerLetter"/>
      <w:lvlText w:val="(%1)"/>
      <w:lvlJc w:val="left"/>
      <w:pPr>
        <w:tabs>
          <w:tab w:val="num" w:pos="1080"/>
        </w:tabs>
        <w:ind w:left="1080" w:hanging="360"/>
      </w:pPr>
      <w:rPr>
        <w:rFonts w:hint="default"/>
        <w:b w:val="0"/>
        <w:color w:val="auto"/>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5" w15:restartNumberingAfterBreak="0">
    <w:nsid w:val="74E2654D"/>
    <w:multiLevelType w:val="hybridMultilevel"/>
    <w:tmpl w:val="C6CE76FE"/>
    <w:lvl w:ilvl="0" w:tplc="4EC2E564">
      <w:start w:val="1"/>
      <w:numFmt w:val="decimal"/>
      <w:lvlText w:val="%1."/>
      <w:lvlJc w:val="left"/>
      <w:pPr>
        <w:tabs>
          <w:tab w:val="num" w:pos="900"/>
        </w:tabs>
        <w:ind w:left="900" w:hanging="540"/>
      </w:pPr>
      <w:rPr>
        <w:rFonts w:hint="default"/>
      </w:rPr>
    </w:lvl>
    <w:lvl w:ilvl="1" w:tplc="1FE058DA">
      <w:start w:val="1"/>
      <w:numFmt w:val="lowerLetter"/>
      <w:lvlText w:val="%2."/>
      <w:lvlJc w:val="left"/>
      <w:pPr>
        <w:tabs>
          <w:tab w:val="num" w:pos="1620"/>
        </w:tabs>
        <w:ind w:left="1620" w:hanging="540"/>
      </w:pPr>
      <w:rPr>
        <w:rFonts w:hint="default"/>
      </w:rPr>
    </w:lvl>
    <w:lvl w:ilvl="2" w:tplc="0409001B">
      <w:start w:val="1"/>
      <w:numFmt w:val="lowerRoman"/>
      <w:lvlText w:val="%3."/>
      <w:lvlJc w:val="right"/>
      <w:pPr>
        <w:tabs>
          <w:tab w:val="num" w:pos="2160"/>
        </w:tabs>
        <w:ind w:left="2160" w:hanging="180"/>
      </w:pPr>
    </w:lvl>
    <w:lvl w:ilvl="3" w:tplc="5DA0229E">
      <w:start w:val="4"/>
      <w:numFmt w:val="lowerLetter"/>
      <w:lvlText w:val="(%4)"/>
      <w:lvlJc w:val="left"/>
      <w:pPr>
        <w:tabs>
          <w:tab w:val="num" w:pos="3240"/>
        </w:tabs>
        <w:ind w:left="3240" w:hanging="72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756D2DBD"/>
    <w:multiLevelType w:val="hybridMultilevel"/>
    <w:tmpl w:val="F1FCF8F8"/>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7" w15:restartNumberingAfterBreak="0">
    <w:nsid w:val="77D20D3A"/>
    <w:multiLevelType w:val="hybridMultilevel"/>
    <w:tmpl w:val="3BCA3CEC"/>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8" w15:restartNumberingAfterBreak="0">
    <w:nsid w:val="78CF72ED"/>
    <w:multiLevelType w:val="hybridMultilevel"/>
    <w:tmpl w:val="7E14598E"/>
    <w:lvl w:ilvl="0" w:tplc="0C090001">
      <w:start w:val="1"/>
      <w:numFmt w:val="bullet"/>
      <w:lvlText w:val=""/>
      <w:lvlJc w:val="left"/>
      <w:pPr>
        <w:ind w:left="3600" w:hanging="360"/>
      </w:pPr>
      <w:rPr>
        <w:rFonts w:ascii="Symbol" w:hAnsi="Symbol" w:hint="default"/>
      </w:rPr>
    </w:lvl>
    <w:lvl w:ilvl="1" w:tplc="0C090003">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69" w15:restartNumberingAfterBreak="0">
    <w:nsid w:val="7A9B6F85"/>
    <w:multiLevelType w:val="hybridMultilevel"/>
    <w:tmpl w:val="13E48B28"/>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0" w15:restartNumberingAfterBreak="0">
    <w:nsid w:val="7DC250A4"/>
    <w:multiLevelType w:val="hybridMultilevel"/>
    <w:tmpl w:val="BE845B5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7F1E66F8"/>
    <w:multiLevelType w:val="hybridMultilevel"/>
    <w:tmpl w:val="F176BFE4"/>
    <w:lvl w:ilvl="0" w:tplc="50509172">
      <w:start w:val="1"/>
      <w:numFmt w:val="lowerLetter"/>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65"/>
  </w:num>
  <w:num w:numId="2">
    <w:abstractNumId w:val="55"/>
  </w:num>
  <w:num w:numId="3">
    <w:abstractNumId w:val="46"/>
  </w:num>
  <w:num w:numId="4">
    <w:abstractNumId w:val="64"/>
  </w:num>
  <w:num w:numId="5">
    <w:abstractNumId w:val="59"/>
  </w:num>
  <w:num w:numId="6">
    <w:abstractNumId w:val="47"/>
  </w:num>
  <w:num w:numId="7">
    <w:abstractNumId w:val="23"/>
  </w:num>
  <w:num w:numId="8">
    <w:abstractNumId w:val="8"/>
  </w:num>
  <w:num w:numId="9">
    <w:abstractNumId w:val="24"/>
  </w:num>
  <w:num w:numId="10">
    <w:abstractNumId w:val="9"/>
  </w:num>
  <w:num w:numId="11">
    <w:abstractNumId w:val="6"/>
  </w:num>
  <w:num w:numId="12">
    <w:abstractNumId w:val="53"/>
  </w:num>
  <w:num w:numId="13">
    <w:abstractNumId w:val="50"/>
  </w:num>
  <w:num w:numId="14">
    <w:abstractNumId w:val="19"/>
  </w:num>
  <w:num w:numId="15">
    <w:abstractNumId w:val="17"/>
  </w:num>
  <w:num w:numId="16">
    <w:abstractNumId w:val="30"/>
  </w:num>
  <w:num w:numId="17">
    <w:abstractNumId w:val="11"/>
  </w:num>
  <w:num w:numId="18">
    <w:abstractNumId w:val="44"/>
  </w:num>
  <w:num w:numId="19">
    <w:abstractNumId w:val="71"/>
  </w:num>
  <w:num w:numId="20">
    <w:abstractNumId w:val="14"/>
  </w:num>
  <w:num w:numId="21">
    <w:abstractNumId w:val="37"/>
  </w:num>
  <w:num w:numId="22">
    <w:abstractNumId w:val="12"/>
  </w:num>
  <w:num w:numId="23">
    <w:abstractNumId w:val="5"/>
  </w:num>
  <w:num w:numId="24">
    <w:abstractNumId w:val="48"/>
  </w:num>
  <w:num w:numId="25">
    <w:abstractNumId w:val="28"/>
  </w:num>
  <w:num w:numId="26">
    <w:abstractNumId w:val="31"/>
  </w:num>
  <w:num w:numId="27">
    <w:abstractNumId w:val="10"/>
  </w:num>
  <w:num w:numId="28">
    <w:abstractNumId w:val="20"/>
  </w:num>
  <w:num w:numId="29">
    <w:abstractNumId w:val="43"/>
  </w:num>
  <w:num w:numId="30">
    <w:abstractNumId w:val="16"/>
  </w:num>
  <w:num w:numId="31">
    <w:abstractNumId w:val="69"/>
  </w:num>
  <w:num w:numId="32">
    <w:abstractNumId w:val="41"/>
  </w:num>
  <w:num w:numId="33">
    <w:abstractNumId w:val="4"/>
  </w:num>
  <w:num w:numId="34">
    <w:abstractNumId w:val="26"/>
  </w:num>
  <w:num w:numId="35">
    <w:abstractNumId w:val="67"/>
  </w:num>
  <w:num w:numId="36">
    <w:abstractNumId w:val="54"/>
  </w:num>
  <w:num w:numId="37">
    <w:abstractNumId w:val="22"/>
  </w:num>
  <w:num w:numId="38">
    <w:abstractNumId w:val="38"/>
  </w:num>
  <w:num w:numId="39">
    <w:abstractNumId w:val="3"/>
  </w:num>
  <w:num w:numId="40">
    <w:abstractNumId w:val="56"/>
  </w:num>
  <w:num w:numId="41">
    <w:abstractNumId w:val="35"/>
  </w:num>
  <w:num w:numId="42">
    <w:abstractNumId w:val="58"/>
  </w:num>
  <w:num w:numId="43">
    <w:abstractNumId w:val="29"/>
  </w:num>
  <w:num w:numId="44">
    <w:abstractNumId w:val="66"/>
  </w:num>
  <w:num w:numId="45">
    <w:abstractNumId w:val="27"/>
  </w:num>
  <w:num w:numId="46">
    <w:abstractNumId w:val="39"/>
  </w:num>
  <w:num w:numId="47">
    <w:abstractNumId w:val="25"/>
  </w:num>
  <w:num w:numId="48">
    <w:abstractNumId w:val="13"/>
  </w:num>
  <w:num w:numId="49">
    <w:abstractNumId w:val="61"/>
  </w:num>
  <w:num w:numId="50">
    <w:abstractNumId w:val="33"/>
  </w:num>
  <w:num w:numId="51">
    <w:abstractNumId w:val="42"/>
  </w:num>
  <w:num w:numId="52">
    <w:abstractNumId w:val="1"/>
  </w:num>
  <w:num w:numId="53">
    <w:abstractNumId w:val="34"/>
  </w:num>
  <w:num w:numId="54">
    <w:abstractNumId w:val="18"/>
  </w:num>
  <w:num w:numId="55">
    <w:abstractNumId w:val="63"/>
  </w:num>
  <w:num w:numId="56">
    <w:abstractNumId w:val="7"/>
  </w:num>
  <w:num w:numId="57">
    <w:abstractNumId w:val="51"/>
  </w:num>
  <w:num w:numId="58">
    <w:abstractNumId w:val="60"/>
  </w:num>
  <w:num w:numId="59">
    <w:abstractNumId w:val="62"/>
  </w:num>
  <w:num w:numId="60">
    <w:abstractNumId w:val="70"/>
  </w:num>
  <w:num w:numId="61">
    <w:abstractNumId w:val="40"/>
  </w:num>
  <w:num w:numId="62">
    <w:abstractNumId w:val="45"/>
  </w:num>
  <w:num w:numId="63">
    <w:abstractNumId w:val="0"/>
    <w:lvlOverride w:ilvl="0">
      <w:lvl w:ilvl="0">
        <w:start w:val="1"/>
        <w:numFmt w:val="bullet"/>
        <w:lvlText w:val=""/>
        <w:legacy w:legacy="1" w:legacySpace="0" w:legacyIndent="283"/>
        <w:lvlJc w:val="left"/>
        <w:pPr>
          <w:ind w:left="283" w:hanging="283"/>
        </w:pPr>
        <w:rPr>
          <w:rFonts w:ascii="Symbol" w:hAnsi="Symbol" w:hint="default"/>
          <w:b w:val="0"/>
          <w:i w:val="0"/>
          <w:sz w:val="22"/>
        </w:rPr>
      </w:lvl>
    </w:lvlOverride>
  </w:num>
  <w:num w:numId="64">
    <w:abstractNumId w:val="15"/>
  </w:num>
  <w:num w:numId="65">
    <w:abstractNumId w:val="21"/>
  </w:num>
  <w:num w:numId="66">
    <w:abstractNumId w:val="68"/>
  </w:num>
  <w:num w:numId="67">
    <w:abstractNumId w:val="57"/>
  </w:num>
  <w:num w:numId="68">
    <w:abstractNumId w:val="2"/>
  </w:num>
  <w:num w:numId="69">
    <w:abstractNumId w:val="52"/>
  </w:num>
  <w:num w:numId="70">
    <w:abstractNumId w:val="0"/>
    <w:lvlOverride w:ilvl="0">
      <w:lvl w:ilvl="0">
        <w:numFmt w:val="bullet"/>
        <w:lvlText w:val=""/>
        <w:legacy w:legacy="1" w:legacySpace="0" w:legacyIndent="360"/>
        <w:lvlJc w:val="left"/>
        <w:pPr>
          <w:ind w:left="360" w:hanging="360"/>
        </w:pPr>
        <w:rPr>
          <w:rFonts w:ascii="Symbol" w:hAnsi="Symbol" w:hint="default"/>
        </w:rPr>
      </w:lvl>
    </w:lvlOverride>
  </w:num>
  <w:num w:numId="71">
    <w:abstractNumId w:val="0"/>
    <w:lvlOverride w:ilvl="0">
      <w:lvl w:ilvl="0">
        <w:numFmt w:val="bullet"/>
        <w:lvlText w:val=""/>
        <w:legacy w:legacy="1" w:legacySpace="0" w:legacyIndent="283"/>
        <w:lvlJc w:val="left"/>
        <w:pPr>
          <w:ind w:left="283" w:hanging="283"/>
        </w:pPr>
        <w:rPr>
          <w:rFonts w:ascii="Symbol" w:hAnsi="Symbol" w:hint="default"/>
        </w:rPr>
      </w:lvl>
    </w:lvlOverride>
  </w:num>
  <w:num w:numId="72">
    <w:abstractNumId w:val="0"/>
    <w:lvlOverride w:ilvl="0">
      <w:lvl w:ilvl="0">
        <w:numFmt w:val="bullet"/>
        <w:lvlText w:val=""/>
        <w:legacy w:legacy="1" w:legacySpace="0" w:legacyIndent="283"/>
        <w:lvlJc w:val="left"/>
        <w:pPr>
          <w:ind w:left="283" w:hanging="283"/>
        </w:pPr>
        <w:rPr>
          <w:rFonts w:ascii="Symbol" w:hAnsi="Symbol" w:hint="default"/>
          <w:b w:val="0"/>
          <w:i w:val="0"/>
          <w:sz w:val="20"/>
        </w:rPr>
      </w:lvl>
    </w:lvlOverride>
  </w:num>
  <w:num w:numId="73">
    <w:abstractNumId w:val="0"/>
    <w:lvlOverride w:ilvl="0">
      <w:lvl w:ilvl="0">
        <w:numFmt w:val="bullet"/>
        <w:lvlText w:val=""/>
        <w:legacy w:legacy="1" w:legacySpace="0" w:legacyIndent="323"/>
        <w:lvlJc w:val="left"/>
        <w:pPr>
          <w:ind w:left="323" w:hanging="323"/>
        </w:pPr>
        <w:rPr>
          <w:rFonts w:ascii="Symbol" w:hAnsi="Symbol" w:hint="default"/>
        </w:rPr>
      </w:lvl>
    </w:lvlOverride>
  </w:num>
  <w:num w:numId="74">
    <w:abstractNumId w:val="0"/>
    <w:lvlOverride w:ilvl="0">
      <w:lvl w:ilvl="0">
        <w:numFmt w:val="bullet"/>
        <w:lvlText w:val=""/>
        <w:legacy w:legacy="1" w:legacySpace="0" w:legacyIndent="40"/>
        <w:lvlJc w:val="left"/>
        <w:pPr>
          <w:ind w:left="40" w:hanging="40"/>
        </w:pPr>
        <w:rPr>
          <w:rFonts w:ascii="Symbol" w:hAnsi="Symbol" w:hint="default"/>
        </w:rPr>
      </w:lvl>
    </w:lvlOverride>
  </w:num>
  <w:num w:numId="75">
    <w:abstractNumId w:val="32"/>
  </w:num>
  <w:num w:numId="76">
    <w:abstractNumId w:val="36"/>
  </w:num>
  <w:num w:numId="77">
    <w:abstractNumId w:val="49"/>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B12"/>
    <w:rsid w:val="00001C60"/>
    <w:rsid w:val="00002A94"/>
    <w:rsid w:val="00004F5A"/>
    <w:rsid w:val="0000598D"/>
    <w:rsid w:val="00005E5A"/>
    <w:rsid w:val="00006030"/>
    <w:rsid w:val="0000608B"/>
    <w:rsid w:val="0000666C"/>
    <w:rsid w:val="0001009A"/>
    <w:rsid w:val="000106F8"/>
    <w:rsid w:val="00010865"/>
    <w:rsid w:val="00010967"/>
    <w:rsid w:val="00010D11"/>
    <w:rsid w:val="00010D15"/>
    <w:rsid w:val="00010E59"/>
    <w:rsid w:val="000110E0"/>
    <w:rsid w:val="00012039"/>
    <w:rsid w:val="00012C8D"/>
    <w:rsid w:val="00013027"/>
    <w:rsid w:val="00013578"/>
    <w:rsid w:val="000139F3"/>
    <w:rsid w:val="000140C2"/>
    <w:rsid w:val="00014551"/>
    <w:rsid w:val="00014CF3"/>
    <w:rsid w:val="00015BB3"/>
    <w:rsid w:val="00015BC1"/>
    <w:rsid w:val="00017048"/>
    <w:rsid w:val="000176E0"/>
    <w:rsid w:val="00020AE6"/>
    <w:rsid w:val="000226DB"/>
    <w:rsid w:val="00022D02"/>
    <w:rsid w:val="00023912"/>
    <w:rsid w:val="00023D95"/>
    <w:rsid w:val="000255A9"/>
    <w:rsid w:val="000259F1"/>
    <w:rsid w:val="0002613A"/>
    <w:rsid w:val="00026633"/>
    <w:rsid w:val="00026719"/>
    <w:rsid w:val="000277CB"/>
    <w:rsid w:val="00027DC5"/>
    <w:rsid w:val="00027F72"/>
    <w:rsid w:val="00030246"/>
    <w:rsid w:val="00031252"/>
    <w:rsid w:val="00031290"/>
    <w:rsid w:val="00031BA9"/>
    <w:rsid w:val="00031D44"/>
    <w:rsid w:val="00032405"/>
    <w:rsid w:val="000326F9"/>
    <w:rsid w:val="00033EA9"/>
    <w:rsid w:val="00034008"/>
    <w:rsid w:val="0003458D"/>
    <w:rsid w:val="000349A6"/>
    <w:rsid w:val="00034ABC"/>
    <w:rsid w:val="00035B11"/>
    <w:rsid w:val="00035C3F"/>
    <w:rsid w:val="00036364"/>
    <w:rsid w:val="00036816"/>
    <w:rsid w:val="00036E3B"/>
    <w:rsid w:val="0004168C"/>
    <w:rsid w:val="00041720"/>
    <w:rsid w:val="000421DC"/>
    <w:rsid w:val="00042D58"/>
    <w:rsid w:val="000431AE"/>
    <w:rsid w:val="0004389E"/>
    <w:rsid w:val="00044543"/>
    <w:rsid w:val="00045471"/>
    <w:rsid w:val="00045ED5"/>
    <w:rsid w:val="00045F6F"/>
    <w:rsid w:val="0005006B"/>
    <w:rsid w:val="00050368"/>
    <w:rsid w:val="00050954"/>
    <w:rsid w:val="00050ACF"/>
    <w:rsid w:val="00051A6A"/>
    <w:rsid w:val="00052486"/>
    <w:rsid w:val="00052C13"/>
    <w:rsid w:val="00052CB6"/>
    <w:rsid w:val="00053575"/>
    <w:rsid w:val="00053641"/>
    <w:rsid w:val="000541D0"/>
    <w:rsid w:val="00054A1C"/>
    <w:rsid w:val="000559D6"/>
    <w:rsid w:val="0005703F"/>
    <w:rsid w:val="000577FF"/>
    <w:rsid w:val="000579CB"/>
    <w:rsid w:val="00057CB0"/>
    <w:rsid w:val="000603F8"/>
    <w:rsid w:val="00060656"/>
    <w:rsid w:val="00061576"/>
    <w:rsid w:val="00061CF8"/>
    <w:rsid w:val="00061F3E"/>
    <w:rsid w:val="0006287D"/>
    <w:rsid w:val="00064F02"/>
    <w:rsid w:val="000657DB"/>
    <w:rsid w:val="0006588D"/>
    <w:rsid w:val="00065F0B"/>
    <w:rsid w:val="00066996"/>
    <w:rsid w:val="00066DEC"/>
    <w:rsid w:val="00067D6F"/>
    <w:rsid w:val="00071AD2"/>
    <w:rsid w:val="00071C4C"/>
    <w:rsid w:val="00072642"/>
    <w:rsid w:val="00072756"/>
    <w:rsid w:val="00072D76"/>
    <w:rsid w:val="00073168"/>
    <w:rsid w:val="00073AE0"/>
    <w:rsid w:val="00073EDC"/>
    <w:rsid w:val="000742D9"/>
    <w:rsid w:val="00074BE0"/>
    <w:rsid w:val="00075428"/>
    <w:rsid w:val="000760D7"/>
    <w:rsid w:val="0007750C"/>
    <w:rsid w:val="000778E6"/>
    <w:rsid w:val="00083884"/>
    <w:rsid w:val="0008405A"/>
    <w:rsid w:val="000856A1"/>
    <w:rsid w:val="000856B2"/>
    <w:rsid w:val="000857F7"/>
    <w:rsid w:val="000859C6"/>
    <w:rsid w:val="00085BBB"/>
    <w:rsid w:val="000876AE"/>
    <w:rsid w:val="00087857"/>
    <w:rsid w:val="00087E58"/>
    <w:rsid w:val="000918A6"/>
    <w:rsid w:val="0009201A"/>
    <w:rsid w:val="00092D0A"/>
    <w:rsid w:val="000936C7"/>
    <w:rsid w:val="00093F5E"/>
    <w:rsid w:val="0009451A"/>
    <w:rsid w:val="00094F2D"/>
    <w:rsid w:val="000957CE"/>
    <w:rsid w:val="00095ED0"/>
    <w:rsid w:val="0009704F"/>
    <w:rsid w:val="000979DD"/>
    <w:rsid w:val="000A039D"/>
    <w:rsid w:val="000A06AB"/>
    <w:rsid w:val="000A0767"/>
    <w:rsid w:val="000A0A96"/>
    <w:rsid w:val="000A10A6"/>
    <w:rsid w:val="000A17D3"/>
    <w:rsid w:val="000A2336"/>
    <w:rsid w:val="000A3B32"/>
    <w:rsid w:val="000A40B2"/>
    <w:rsid w:val="000A4F1D"/>
    <w:rsid w:val="000A62D2"/>
    <w:rsid w:val="000A6386"/>
    <w:rsid w:val="000A6429"/>
    <w:rsid w:val="000A6CAE"/>
    <w:rsid w:val="000A6CB3"/>
    <w:rsid w:val="000A79C3"/>
    <w:rsid w:val="000B012F"/>
    <w:rsid w:val="000B0483"/>
    <w:rsid w:val="000B157A"/>
    <w:rsid w:val="000B1CEC"/>
    <w:rsid w:val="000B2769"/>
    <w:rsid w:val="000B3107"/>
    <w:rsid w:val="000B3826"/>
    <w:rsid w:val="000B4EE0"/>
    <w:rsid w:val="000B574D"/>
    <w:rsid w:val="000B576D"/>
    <w:rsid w:val="000B5918"/>
    <w:rsid w:val="000B72E6"/>
    <w:rsid w:val="000B7719"/>
    <w:rsid w:val="000B79E0"/>
    <w:rsid w:val="000B7C9D"/>
    <w:rsid w:val="000C1172"/>
    <w:rsid w:val="000C15B4"/>
    <w:rsid w:val="000C1C04"/>
    <w:rsid w:val="000C2021"/>
    <w:rsid w:val="000C213E"/>
    <w:rsid w:val="000C28E4"/>
    <w:rsid w:val="000C2B4B"/>
    <w:rsid w:val="000C3562"/>
    <w:rsid w:val="000C41C8"/>
    <w:rsid w:val="000C446D"/>
    <w:rsid w:val="000C5AFD"/>
    <w:rsid w:val="000C5D9C"/>
    <w:rsid w:val="000C5E08"/>
    <w:rsid w:val="000C610A"/>
    <w:rsid w:val="000C62AF"/>
    <w:rsid w:val="000C6D93"/>
    <w:rsid w:val="000D0EAC"/>
    <w:rsid w:val="000D17A2"/>
    <w:rsid w:val="000D1933"/>
    <w:rsid w:val="000D209B"/>
    <w:rsid w:val="000D324F"/>
    <w:rsid w:val="000D403A"/>
    <w:rsid w:val="000D4FC3"/>
    <w:rsid w:val="000D5BBE"/>
    <w:rsid w:val="000D6173"/>
    <w:rsid w:val="000D636F"/>
    <w:rsid w:val="000D6650"/>
    <w:rsid w:val="000D743A"/>
    <w:rsid w:val="000E0635"/>
    <w:rsid w:val="000E08E9"/>
    <w:rsid w:val="000E15B2"/>
    <w:rsid w:val="000E2A14"/>
    <w:rsid w:val="000E3DCE"/>
    <w:rsid w:val="000E3E1D"/>
    <w:rsid w:val="000E4887"/>
    <w:rsid w:val="000E5656"/>
    <w:rsid w:val="000E59E7"/>
    <w:rsid w:val="000E5CA6"/>
    <w:rsid w:val="000E5D99"/>
    <w:rsid w:val="000E6267"/>
    <w:rsid w:val="000E6C92"/>
    <w:rsid w:val="000E75A9"/>
    <w:rsid w:val="000F16F1"/>
    <w:rsid w:val="000F1D6E"/>
    <w:rsid w:val="000F2361"/>
    <w:rsid w:val="000F3301"/>
    <w:rsid w:val="000F40A8"/>
    <w:rsid w:val="000F5811"/>
    <w:rsid w:val="000F5863"/>
    <w:rsid w:val="000F5DD9"/>
    <w:rsid w:val="000F7FD9"/>
    <w:rsid w:val="00100ABD"/>
    <w:rsid w:val="00101AF6"/>
    <w:rsid w:val="0010233E"/>
    <w:rsid w:val="00102C96"/>
    <w:rsid w:val="001044A7"/>
    <w:rsid w:val="00104530"/>
    <w:rsid w:val="00104779"/>
    <w:rsid w:val="0010505B"/>
    <w:rsid w:val="001054EC"/>
    <w:rsid w:val="001056AE"/>
    <w:rsid w:val="00105B30"/>
    <w:rsid w:val="00105BCA"/>
    <w:rsid w:val="00106E73"/>
    <w:rsid w:val="00106FE9"/>
    <w:rsid w:val="001071DC"/>
    <w:rsid w:val="0010792B"/>
    <w:rsid w:val="00111654"/>
    <w:rsid w:val="001119A1"/>
    <w:rsid w:val="00111AFA"/>
    <w:rsid w:val="00112162"/>
    <w:rsid w:val="001123AB"/>
    <w:rsid w:val="00113329"/>
    <w:rsid w:val="0011339D"/>
    <w:rsid w:val="001142D3"/>
    <w:rsid w:val="001144B8"/>
    <w:rsid w:val="001147B3"/>
    <w:rsid w:val="00114B13"/>
    <w:rsid w:val="00114FDB"/>
    <w:rsid w:val="00116623"/>
    <w:rsid w:val="00116E7B"/>
    <w:rsid w:val="00116FC6"/>
    <w:rsid w:val="00117B1F"/>
    <w:rsid w:val="00117E57"/>
    <w:rsid w:val="00117FAA"/>
    <w:rsid w:val="00121163"/>
    <w:rsid w:val="00121630"/>
    <w:rsid w:val="0012310A"/>
    <w:rsid w:val="00123F59"/>
    <w:rsid w:val="001240C4"/>
    <w:rsid w:val="001257D9"/>
    <w:rsid w:val="00126789"/>
    <w:rsid w:val="001267D9"/>
    <w:rsid w:val="00127338"/>
    <w:rsid w:val="00127434"/>
    <w:rsid w:val="0012769C"/>
    <w:rsid w:val="00130079"/>
    <w:rsid w:val="001309AC"/>
    <w:rsid w:val="00130C67"/>
    <w:rsid w:val="00130F52"/>
    <w:rsid w:val="00131051"/>
    <w:rsid w:val="0013164F"/>
    <w:rsid w:val="001323B2"/>
    <w:rsid w:val="0013276B"/>
    <w:rsid w:val="0013343F"/>
    <w:rsid w:val="00133BC6"/>
    <w:rsid w:val="00133D2A"/>
    <w:rsid w:val="0013518F"/>
    <w:rsid w:val="001351CE"/>
    <w:rsid w:val="0013557F"/>
    <w:rsid w:val="001358C4"/>
    <w:rsid w:val="00135BC9"/>
    <w:rsid w:val="001364EB"/>
    <w:rsid w:val="00136780"/>
    <w:rsid w:val="001369B6"/>
    <w:rsid w:val="00136EED"/>
    <w:rsid w:val="00137347"/>
    <w:rsid w:val="00140D38"/>
    <w:rsid w:val="00141E89"/>
    <w:rsid w:val="00142449"/>
    <w:rsid w:val="00142D2E"/>
    <w:rsid w:val="00142E7A"/>
    <w:rsid w:val="0014364D"/>
    <w:rsid w:val="0014373A"/>
    <w:rsid w:val="00143A7E"/>
    <w:rsid w:val="00144177"/>
    <w:rsid w:val="0014520B"/>
    <w:rsid w:val="00145B75"/>
    <w:rsid w:val="001478D6"/>
    <w:rsid w:val="001505A8"/>
    <w:rsid w:val="00150992"/>
    <w:rsid w:val="00150DB1"/>
    <w:rsid w:val="001516AA"/>
    <w:rsid w:val="00152886"/>
    <w:rsid w:val="00152A6C"/>
    <w:rsid w:val="00152C86"/>
    <w:rsid w:val="00153086"/>
    <w:rsid w:val="0015334E"/>
    <w:rsid w:val="00154509"/>
    <w:rsid w:val="00154DFB"/>
    <w:rsid w:val="00154F9B"/>
    <w:rsid w:val="0015581A"/>
    <w:rsid w:val="00155AC7"/>
    <w:rsid w:val="00155F58"/>
    <w:rsid w:val="00156304"/>
    <w:rsid w:val="0015767B"/>
    <w:rsid w:val="00157ABB"/>
    <w:rsid w:val="001605BD"/>
    <w:rsid w:val="001608E8"/>
    <w:rsid w:val="00160B53"/>
    <w:rsid w:val="0016120F"/>
    <w:rsid w:val="001616D0"/>
    <w:rsid w:val="00161F3E"/>
    <w:rsid w:val="00162A71"/>
    <w:rsid w:val="00162B0F"/>
    <w:rsid w:val="00162FF4"/>
    <w:rsid w:val="00163093"/>
    <w:rsid w:val="001630BB"/>
    <w:rsid w:val="001651EA"/>
    <w:rsid w:val="00165DC8"/>
    <w:rsid w:val="001662D3"/>
    <w:rsid w:val="00166675"/>
    <w:rsid w:val="00167316"/>
    <w:rsid w:val="00167379"/>
    <w:rsid w:val="0017006A"/>
    <w:rsid w:val="001708D1"/>
    <w:rsid w:val="00170E78"/>
    <w:rsid w:val="0017176A"/>
    <w:rsid w:val="001725E6"/>
    <w:rsid w:val="00172674"/>
    <w:rsid w:val="00172CAF"/>
    <w:rsid w:val="001737AE"/>
    <w:rsid w:val="00173CC2"/>
    <w:rsid w:val="00175EF4"/>
    <w:rsid w:val="0017627E"/>
    <w:rsid w:val="00176FD8"/>
    <w:rsid w:val="001772E6"/>
    <w:rsid w:val="00177A4F"/>
    <w:rsid w:val="00180A21"/>
    <w:rsid w:val="0018285D"/>
    <w:rsid w:val="001828E8"/>
    <w:rsid w:val="001841FB"/>
    <w:rsid w:val="001848B4"/>
    <w:rsid w:val="00184B67"/>
    <w:rsid w:val="00184DF5"/>
    <w:rsid w:val="00185926"/>
    <w:rsid w:val="00186091"/>
    <w:rsid w:val="00187424"/>
    <w:rsid w:val="00187734"/>
    <w:rsid w:val="00191694"/>
    <w:rsid w:val="001922CE"/>
    <w:rsid w:val="00192F47"/>
    <w:rsid w:val="00193275"/>
    <w:rsid w:val="00193ACB"/>
    <w:rsid w:val="00194ACE"/>
    <w:rsid w:val="00195192"/>
    <w:rsid w:val="001958CB"/>
    <w:rsid w:val="0019599E"/>
    <w:rsid w:val="0019627F"/>
    <w:rsid w:val="001965AA"/>
    <w:rsid w:val="0019716D"/>
    <w:rsid w:val="00197859"/>
    <w:rsid w:val="00197FF0"/>
    <w:rsid w:val="001A02FA"/>
    <w:rsid w:val="001A04A5"/>
    <w:rsid w:val="001A080D"/>
    <w:rsid w:val="001A1471"/>
    <w:rsid w:val="001A196A"/>
    <w:rsid w:val="001A19BD"/>
    <w:rsid w:val="001A2A6C"/>
    <w:rsid w:val="001A2E0F"/>
    <w:rsid w:val="001A3833"/>
    <w:rsid w:val="001A3A8C"/>
    <w:rsid w:val="001A4C8D"/>
    <w:rsid w:val="001A4ED8"/>
    <w:rsid w:val="001A625E"/>
    <w:rsid w:val="001A64AB"/>
    <w:rsid w:val="001A741E"/>
    <w:rsid w:val="001B04BA"/>
    <w:rsid w:val="001B0841"/>
    <w:rsid w:val="001B0CBD"/>
    <w:rsid w:val="001B1482"/>
    <w:rsid w:val="001B152A"/>
    <w:rsid w:val="001B1CD7"/>
    <w:rsid w:val="001B21D9"/>
    <w:rsid w:val="001B26BB"/>
    <w:rsid w:val="001B3066"/>
    <w:rsid w:val="001B3322"/>
    <w:rsid w:val="001B3993"/>
    <w:rsid w:val="001B39F6"/>
    <w:rsid w:val="001B40A5"/>
    <w:rsid w:val="001B45B0"/>
    <w:rsid w:val="001B5502"/>
    <w:rsid w:val="001B5A02"/>
    <w:rsid w:val="001B5FC4"/>
    <w:rsid w:val="001B62DD"/>
    <w:rsid w:val="001B672F"/>
    <w:rsid w:val="001B6F62"/>
    <w:rsid w:val="001B7508"/>
    <w:rsid w:val="001C0371"/>
    <w:rsid w:val="001C038F"/>
    <w:rsid w:val="001C1936"/>
    <w:rsid w:val="001C1DEA"/>
    <w:rsid w:val="001C24C5"/>
    <w:rsid w:val="001C255E"/>
    <w:rsid w:val="001C2D30"/>
    <w:rsid w:val="001C3652"/>
    <w:rsid w:val="001C3A2B"/>
    <w:rsid w:val="001C424B"/>
    <w:rsid w:val="001C4A4B"/>
    <w:rsid w:val="001C4D1E"/>
    <w:rsid w:val="001C4ED7"/>
    <w:rsid w:val="001C588D"/>
    <w:rsid w:val="001C6143"/>
    <w:rsid w:val="001D07CB"/>
    <w:rsid w:val="001D12BF"/>
    <w:rsid w:val="001D1659"/>
    <w:rsid w:val="001D1674"/>
    <w:rsid w:val="001D1B54"/>
    <w:rsid w:val="001D28D0"/>
    <w:rsid w:val="001D366B"/>
    <w:rsid w:val="001D474D"/>
    <w:rsid w:val="001D4F76"/>
    <w:rsid w:val="001D4FCF"/>
    <w:rsid w:val="001D52B3"/>
    <w:rsid w:val="001D57C3"/>
    <w:rsid w:val="001D5DFB"/>
    <w:rsid w:val="001D6330"/>
    <w:rsid w:val="001D686B"/>
    <w:rsid w:val="001D6931"/>
    <w:rsid w:val="001D699E"/>
    <w:rsid w:val="001D6D62"/>
    <w:rsid w:val="001D79E7"/>
    <w:rsid w:val="001D7EED"/>
    <w:rsid w:val="001E073B"/>
    <w:rsid w:val="001E08F0"/>
    <w:rsid w:val="001E0C38"/>
    <w:rsid w:val="001E10CA"/>
    <w:rsid w:val="001E1131"/>
    <w:rsid w:val="001E175A"/>
    <w:rsid w:val="001E2CDD"/>
    <w:rsid w:val="001E5D8D"/>
    <w:rsid w:val="001E678B"/>
    <w:rsid w:val="001E6AC7"/>
    <w:rsid w:val="001E6DEB"/>
    <w:rsid w:val="001E7153"/>
    <w:rsid w:val="001E720D"/>
    <w:rsid w:val="001E78B4"/>
    <w:rsid w:val="001F0290"/>
    <w:rsid w:val="001F02D8"/>
    <w:rsid w:val="001F0E33"/>
    <w:rsid w:val="001F1193"/>
    <w:rsid w:val="001F16B4"/>
    <w:rsid w:val="001F182C"/>
    <w:rsid w:val="001F19AD"/>
    <w:rsid w:val="001F1C6C"/>
    <w:rsid w:val="001F2652"/>
    <w:rsid w:val="001F2876"/>
    <w:rsid w:val="001F37D3"/>
    <w:rsid w:val="001F42F2"/>
    <w:rsid w:val="001F4397"/>
    <w:rsid w:val="001F4573"/>
    <w:rsid w:val="001F4856"/>
    <w:rsid w:val="001F50BE"/>
    <w:rsid w:val="001F536B"/>
    <w:rsid w:val="001F55A2"/>
    <w:rsid w:val="001F5718"/>
    <w:rsid w:val="001F57D0"/>
    <w:rsid w:val="001F5E0D"/>
    <w:rsid w:val="001F5E96"/>
    <w:rsid w:val="001F6A1B"/>
    <w:rsid w:val="001F6B01"/>
    <w:rsid w:val="002002AC"/>
    <w:rsid w:val="0020078F"/>
    <w:rsid w:val="00200AB1"/>
    <w:rsid w:val="002014A7"/>
    <w:rsid w:val="002014FC"/>
    <w:rsid w:val="002017B5"/>
    <w:rsid w:val="00201956"/>
    <w:rsid w:val="00202473"/>
    <w:rsid w:val="00202748"/>
    <w:rsid w:val="00202A60"/>
    <w:rsid w:val="00202DE6"/>
    <w:rsid w:val="002032F1"/>
    <w:rsid w:val="0020360D"/>
    <w:rsid w:val="0020455A"/>
    <w:rsid w:val="002045DB"/>
    <w:rsid w:val="0020478E"/>
    <w:rsid w:val="002054C5"/>
    <w:rsid w:val="002059A4"/>
    <w:rsid w:val="00205A4F"/>
    <w:rsid w:val="00205EA9"/>
    <w:rsid w:val="00205FE4"/>
    <w:rsid w:val="002061CA"/>
    <w:rsid w:val="002062B5"/>
    <w:rsid w:val="00206EC2"/>
    <w:rsid w:val="00207E1B"/>
    <w:rsid w:val="0021002F"/>
    <w:rsid w:val="00211255"/>
    <w:rsid w:val="00212470"/>
    <w:rsid w:val="00214BE9"/>
    <w:rsid w:val="00214CF9"/>
    <w:rsid w:val="00216761"/>
    <w:rsid w:val="00216C68"/>
    <w:rsid w:val="002205BE"/>
    <w:rsid w:val="002209D4"/>
    <w:rsid w:val="00220B1B"/>
    <w:rsid w:val="0022221D"/>
    <w:rsid w:val="00223855"/>
    <w:rsid w:val="002249E6"/>
    <w:rsid w:val="002250C9"/>
    <w:rsid w:val="002253A4"/>
    <w:rsid w:val="002266FF"/>
    <w:rsid w:val="00227008"/>
    <w:rsid w:val="00227AB6"/>
    <w:rsid w:val="00227DF7"/>
    <w:rsid w:val="0023065C"/>
    <w:rsid w:val="002320D0"/>
    <w:rsid w:val="0023315A"/>
    <w:rsid w:val="0023364B"/>
    <w:rsid w:val="0023393F"/>
    <w:rsid w:val="00234574"/>
    <w:rsid w:val="002351A6"/>
    <w:rsid w:val="0023536F"/>
    <w:rsid w:val="00235385"/>
    <w:rsid w:val="00235509"/>
    <w:rsid w:val="00235C68"/>
    <w:rsid w:val="00236526"/>
    <w:rsid w:val="00236FEC"/>
    <w:rsid w:val="00237999"/>
    <w:rsid w:val="00240865"/>
    <w:rsid w:val="00240E2B"/>
    <w:rsid w:val="002419BF"/>
    <w:rsid w:val="00241D60"/>
    <w:rsid w:val="002436F3"/>
    <w:rsid w:val="00243C39"/>
    <w:rsid w:val="00243EAE"/>
    <w:rsid w:val="00244499"/>
    <w:rsid w:val="00244873"/>
    <w:rsid w:val="002455DB"/>
    <w:rsid w:val="002455E3"/>
    <w:rsid w:val="0024733F"/>
    <w:rsid w:val="002476E8"/>
    <w:rsid w:val="00247841"/>
    <w:rsid w:val="00247B3B"/>
    <w:rsid w:val="0025045B"/>
    <w:rsid w:val="0025077C"/>
    <w:rsid w:val="00250D9D"/>
    <w:rsid w:val="00250EA5"/>
    <w:rsid w:val="00251997"/>
    <w:rsid w:val="00251B39"/>
    <w:rsid w:val="0025214D"/>
    <w:rsid w:val="00252FEE"/>
    <w:rsid w:val="0025377D"/>
    <w:rsid w:val="00253C80"/>
    <w:rsid w:val="00253FDD"/>
    <w:rsid w:val="00254190"/>
    <w:rsid w:val="00254DB6"/>
    <w:rsid w:val="00255007"/>
    <w:rsid w:val="00255696"/>
    <w:rsid w:val="00255C66"/>
    <w:rsid w:val="00256348"/>
    <w:rsid w:val="00256499"/>
    <w:rsid w:val="002565EF"/>
    <w:rsid w:val="002568B7"/>
    <w:rsid w:val="002575F6"/>
    <w:rsid w:val="0025762B"/>
    <w:rsid w:val="002604D1"/>
    <w:rsid w:val="00260FF5"/>
    <w:rsid w:val="00261C48"/>
    <w:rsid w:val="002621E0"/>
    <w:rsid w:val="00262FDF"/>
    <w:rsid w:val="002631B0"/>
    <w:rsid w:val="002637FC"/>
    <w:rsid w:val="00263A0F"/>
    <w:rsid w:val="0026498C"/>
    <w:rsid w:val="00264A43"/>
    <w:rsid w:val="00265564"/>
    <w:rsid w:val="0026577F"/>
    <w:rsid w:val="00265D8E"/>
    <w:rsid w:val="00266015"/>
    <w:rsid w:val="00266E37"/>
    <w:rsid w:val="00267BE1"/>
    <w:rsid w:val="00267C49"/>
    <w:rsid w:val="00267D36"/>
    <w:rsid w:val="00270D0B"/>
    <w:rsid w:val="002710C4"/>
    <w:rsid w:val="00272BF3"/>
    <w:rsid w:val="0027326B"/>
    <w:rsid w:val="002733EA"/>
    <w:rsid w:val="00273DB7"/>
    <w:rsid w:val="0027447C"/>
    <w:rsid w:val="00275255"/>
    <w:rsid w:val="00275DF6"/>
    <w:rsid w:val="00277122"/>
    <w:rsid w:val="00277F1E"/>
    <w:rsid w:val="0028052C"/>
    <w:rsid w:val="00280CFC"/>
    <w:rsid w:val="002813D9"/>
    <w:rsid w:val="00283065"/>
    <w:rsid w:val="002830DD"/>
    <w:rsid w:val="002850AF"/>
    <w:rsid w:val="00285F18"/>
    <w:rsid w:val="002878BC"/>
    <w:rsid w:val="0029042A"/>
    <w:rsid w:val="00290901"/>
    <w:rsid w:val="00290B4C"/>
    <w:rsid w:val="00290DF0"/>
    <w:rsid w:val="00291135"/>
    <w:rsid w:val="00291F25"/>
    <w:rsid w:val="0029398D"/>
    <w:rsid w:val="0029452A"/>
    <w:rsid w:val="00294676"/>
    <w:rsid w:val="00294ED7"/>
    <w:rsid w:val="00295B12"/>
    <w:rsid w:val="002963F7"/>
    <w:rsid w:val="0029681A"/>
    <w:rsid w:val="002974E5"/>
    <w:rsid w:val="00297C13"/>
    <w:rsid w:val="002A20E0"/>
    <w:rsid w:val="002A22CC"/>
    <w:rsid w:val="002A300D"/>
    <w:rsid w:val="002A31A2"/>
    <w:rsid w:val="002A3214"/>
    <w:rsid w:val="002A3CD4"/>
    <w:rsid w:val="002A4628"/>
    <w:rsid w:val="002A4F76"/>
    <w:rsid w:val="002A515E"/>
    <w:rsid w:val="002A53CB"/>
    <w:rsid w:val="002A5C07"/>
    <w:rsid w:val="002A76D0"/>
    <w:rsid w:val="002A7F9B"/>
    <w:rsid w:val="002B0270"/>
    <w:rsid w:val="002B0313"/>
    <w:rsid w:val="002B09E3"/>
    <w:rsid w:val="002B10EE"/>
    <w:rsid w:val="002B12FF"/>
    <w:rsid w:val="002B1B76"/>
    <w:rsid w:val="002B1C68"/>
    <w:rsid w:val="002B1EE3"/>
    <w:rsid w:val="002B2618"/>
    <w:rsid w:val="002B2B07"/>
    <w:rsid w:val="002B39A7"/>
    <w:rsid w:val="002B3C3E"/>
    <w:rsid w:val="002B44F5"/>
    <w:rsid w:val="002B4D6E"/>
    <w:rsid w:val="002B4EBD"/>
    <w:rsid w:val="002B5CBB"/>
    <w:rsid w:val="002B5D72"/>
    <w:rsid w:val="002B74D3"/>
    <w:rsid w:val="002B7E07"/>
    <w:rsid w:val="002C0172"/>
    <w:rsid w:val="002C0BF3"/>
    <w:rsid w:val="002C0DF0"/>
    <w:rsid w:val="002C112F"/>
    <w:rsid w:val="002C121C"/>
    <w:rsid w:val="002C1FFF"/>
    <w:rsid w:val="002C2276"/>
    <w:rsid w:val="002C2625"/>
    <w:rsid w:val="002C2D75"/>
    <w:rsid w:val="002C4689"/>
    <w:rsid w:val="002C50AC"/>
    <w:rsid w:val="002C5392"/>
    <w:rsid w:val="002C64A3"/>
    <w:rsid w:val="002C7141"/>
    <w:rsid w:val="002D1EB5"/>
    <w:rsid w:val="002D2DB9"/>
    <w:rsid w:val="002D3167"/>
    <w:rsid w:val="002D32CB"/>
    <w:rsid w:val="002D400F"/>
    <w:rsid w:val="002D427A"/>
    <w:rsid w:val="002D4913"/>
    <w:rsid w:val="002D51FA"/>
    <w:rsid w:val="002D6127"/>
    <w:rsid w:val="002D620E"/>
    <w:rsid w:val="002D68D2"/>
    <w:rsid w:val="002D6CD7"/>
    <w:rsid w:val="002D6FE0"/>
    <w:rsid w:val="002D7066"/>
    <w:rsid w:val="002D71A6"/>
    <w:rsid w:val="002E0CCD"/>
    <w:rsid w:val="002E101C"/>
    <w:rsid w:val="002E1D91"/>
    <w:rsid w:val="002E2FE1"/>
    <w:rsid w:val="002E3730"/>
    <w:rsid w:val="002E3F1E"/>
    <w:rsid w:val="002E656A"/>
    <w:rsid w:val="002E6E48"/>
    <w:rsid w:val="002E73BA"/>
    <w:rsid w:val="002E7A9B"/>
    <w:rsid w:val="002F016E"/>
    <w:rsid w:val="002F0AFA"/>
    <w:rsid w:val="002F0B02"/>
    <w:rsid w:val="002F0B8A"/>
    <w:rsid w:val="002F10E6"/>
    <w:rsid w:val="002F1159"/>
    <w:rsid w:val="002F27E4"/>
    <w:rsid w:val="002F2B98"/>
    <w:rsid w:val="002F2C9E"/>
    <w:rsid w:val="002F3088"/>
    <w:rsid w:val="002F3A75"/>
    <w:rsid w:val="002F3BCE"/>
    <w:rsid w:val="002F3C56"/>
    <w:rsid w:val="002F3DEF"/>
    <w:rsid w:val="002F44B8"/>
    <w:rsid w:val="002F4A43"/>
    <w:rsid w:val="002F4AA7"/>
    <w:rsid w:val="002F563C"/>
    <w:rsid w:val="002F5B14"/>
    <w:rsid w:val="002F5C3A"/>
    <w:rsid w:val="002F600F"/>
    <w:rsid w:val="002F6FDB"/>
    <w:rsid w:val="002F7768"/>
    <w:rsid w:val="002F7DAC"/>
    <w:rsid w:val="00300125"/>
    <w:rsid w:val="0030100E"/>
    <w:rsid w:val="0030339D"/>
    <w:rsid w:val="00304076"/>
    <w:rsid w:val="003047D5"/>
    <w:rsid w:val="00304A08"/>
    <w:rsid w:val="00304B1E"/>
    <w:rsid w:val="00304CA2"/>
    <w:rsid w:val="003052B1"/>
    <w:rsid w:val="0030568D"/>
    <w:rsid w:val="0030642F"/>
    <w:rsid w:val="003077FD"/>
    <w:rsid w:val="0030782B"/>
    <w:rsid w:val="00310160"/>
    <w:rsid w:val="00310F41"/>
    <w:rsid w:val="00311ACC"/>
    <w:rsid w:val="003129FC"/>
    <w:rsid w:val="00313F99"/>
    <w:rsid w:val="00314FA9"/>
    <w:rsid w:val="00315342"/>
    <w:rsid w:val="003177D0"/>
    <w:rsid w:val="0031790B"/>
    <w:rsid w:val="00317B14"/>
    <w:rsid w:val="00317D18"/>
    <w:rsid w:val="003201BA"/>
    <w:rsid w:val="00321494"/>
    <w:rsid w:val="00321C8E"/>
    <w:rsid w:val="00322733"/>
    <w:rsid w:val="00322B3E"/>
    <w:rsid w:val="003233FB"/>
    <w:rsid w:val="00323445"/>
    <w:rsid w:val="00323C6B"/>
    <w:rsid w:val="003244DA"/>
    <w:rsid w:val="003247A9"/>
    <w:rsid w:val="00324C90"/>
    <w:rsid w:val="00324E45"/>
    <w:rsid w:val="00325E90"/>
    <w:rsid w:val="003266FE"/>
    <w:rsid w:val="00326724"/>
    <w:rsid w:val="00326DED"/>
    <w:rsid w:val="00330B15"/>
    <w:rsid w:val="003313B2"/>
    <w:rsid w:val="003316CB"/>
    <w:rsid w:val="00332DDC"/>
    <w:rsid w:val="003348EB"/>
    <w:rsid w:val="003348ED"/>
    <w:rsid w:val="00335271"/>
    <w:rsid w:val="003359D2"/>
    <w:rsid w:val="00335D71"/>
    <w:rsid w:val="00340033"/>
    <w:rsid w:val="00340B33"/>
    <w:rsid w:val="003410E7"/>
    <w:rsid w:val="00341ABA"/>
    <w:rsid w:val="00342FF6"/>
    <w:rsid w:val="003434A0"/>
    <w:rsid w:val="00343885"/>
    <w:rsid w:val="00343BDF"/>
    <w:rsid w:val="00344119"/>
    <w:rsid w:val="00345CD8"/>
    <w:rsid w:val="00346276"/>
    <w:rsid w:val="003465E2"/>
    <w:rsid w:val="00346711"/>
    <w:rsid w:val="00346D5D"/>
    <w:rsid w:val="003500FF"/>
    <w:rsid w:val="00350925"/>
    <w:rsid w:val="00350A0D"/>
    <w:rsid w:val="00350BAC"/>
    <w:rsid w:val="00350EDE"/>
    <w:rsid w:val="003515A4"/>
    <w:rsid w:val="00351BF2"/>
    <w:rsid w:val="00351C0C"/>
    <w:rsid w:val="003525E7"/>
    <w:rsid w:val="00353427"/>
    <w:rsid w:val="00354143"/>
    <w:rsid w:val="0035492E"/>
    <w:rsid w:val="003553C5"/>
    <w:rsid w:val="00355F4E"/>
    <w:rsid w:val="0035604D"/>
    <w:rsid w:val="003566A2"/>
    <w:rsid w:val="00357280"/>
    <w:rsid w:val="0036171F"/>
    <w:rsid w:val="00362279"/>
    <w:rsid w:val="00362381"/>
    <w:rsid w:val="00363D73"/>
    <w:rsid w:val="00363E18"/>
    <w:rsid w:val="00363F1B"/>
    <w:rsid w:val="00364918"/>
    <w:rsid w:val="00365483"/>
    <w:rsid w:val="003660AD"/>
    <w:rsid w:val="0036659E"/>
    <w:rsid w:val="00367B2B"/>
    <w:rsid w:val="00367BFA"/>
    <w:rsid w:val="00371735"/>
    <w:rsid w:val="003719D4"/>
    <w:rsid w:val="003722CB"/>
    <w:rsid w:val="00372909"/>
    <w:rsid w:val="003735AF"/>
    <w:rsid w:val="00373859"/>
    <w:rsid w:val="00373FEE"/>
    <w:rsid w:val="00374DC9"/>
    <w:rsid w:val="00374EE6"/>
    <w:rsid w:val="00375095"/>
    <w:rsid w:val="00377194"/>
    <w:rsid w:val="003778A3"/>
    <w:rsid w:val="00380434"/>
    <w:rsid w:val="0038051A"/>
    <w:rsid w:val="0038133B"/>
    <w:rsid w:val="003818F7"/>
    <w:rsid w:val="00382792"/>
    <w:rsid w:val="00382F99"/>
    <w:rsid w:val="00383308"/>
    <w:rsid w:val="00384E53"/>
    <w:rsid w:val="0038627B"/>
    <w:rsid w:val="003865B5"/>
    <w:rsid w:val="0038661A"/>
    <w:rsid w:val="00386FB4"/>
    <w:rsid w:val="003870F6"/>
    <w:rsid w:val="0038723B"/>
    <w:rsid w:val="00387A4C"/>
    <w:rsid w:val="00390563"/>
    <w:rsid w:val="00390914"/>
    <w:rsid w:val="0039179D"/>
    <w:rsid w:val="00391ACA"/>
    <w:rsid w:val="00391B10"/>
    <w:rsid w:val="00392A81"/>
    <w:rsid w:val="00392CA8"/>
    <w:rsid w:val="00392F6A"/>
    <w:rsid w:val="00393430"/>
    <w:rsid w:val="00393A34"/>
    <w:rsid w:val="003940B1"/>
    <w:rsid w:val="00395968"/>
    <w:rsid w:val="00395BFA"/>
    <w:rsid w:val="00396E97"/>
    <w:rsid w:val="003978C0"/>
    <w:rsid w:val="003A0ACA"/>
    <w:rsid w:val="003A0C23"/>
    <w:rsid w:val="003A0FFB"/>
    <w:rsid w:val="003A11AC"/>
    <w:rsid w:val="003A329D"/>
    <w:rsid w:val="003A3886"/>
    <w:rsid w:val="003A41A2"/>
    <w:rsid w:val="003A4D73"/>
    <w:rsid w:val="003A4DD5"/>
    <w:rsid w:val="003A552C"/>
    <w:rsid w:val="003A610F"/>
    <w:rsid w:val="003A62E4"/>
    <w:rsid w:val="003A69C2"/>
    <w:rsid w:val="003A6EF1"/>
    <w:rsid w:val="003A7CF4"/>
    <w:rsid w:val="003B0552"/>
    <w:rsid w:val="003B1589"/>
    <w:rsid w:val="003B1B7E"/>
    <w:rsid w:val="003B29A4"/>
    <w:rsid w:val="003B3540"/>
    <w:rsid w:val="003B3B49"/>
    <w:rsid w:val="003B3ED4"/>
    <w:rsid w:val="003B4514"/>
    <w:rsid w:val="003B47E4"/>
    <w:rsid w:val="003B547F"/>
    <w:rsid w:val="003B6808"/>
    <w:rsid w:val="003B69EF"/>
    <w:rsid w:val="003B6A6C"/>
    <w:rsid w:val="003B7EC7"/>
    <w:rsid w:val="003C0577"/>
    <w:rsid w:val="003C0FC0"/>
    <w:rsid w:val="003C195F"/>
    <w:rsid w:val="003C2DA8"/>
    <w:rsid w:val="003C3C79"/>
    <w:rsid w:val="003C4EE3"/>
    <w:rsid w:val="003C5E0C"/>
    <w:rsid w:val="003C66D3"/>
    <w:rsid w:val="003C67E5"/>
    <w:rsid w:val="003C6D22"/>
    <w:rsid w:val="003C7491"/>
    <w:rsid w:val="003C7A1F"/>
    <w:rsid w:val="003D1BEF"/>
    <w:rsid w:val="003D2027"/>
    <w:rsid w:val="003D230E"/>
    <w:rsid w:val="003D2582"/>
    <w:rsid w:val="003D3BCC"/>
    <w:rsid w:val="003D3D4F"/>
    <w:rsid w:val="003D4F45"/>
    <w:rsid w:val="003D575F"/>
    <w:rsid w:val="003D5CDC"/>
    <w:rsid w:val="003D617C"/>
    <w:rsid w:val="003D7DA3"/>
    <w:rsid w:val="003E0096"/>
    <w:rsid w:val="003E0CCC"/>
    <w:rsid w:val="003E1CB6"/>
    <w:rsid w:val="003E219A"/>
    <w:rsid w:val="003E220A"/>
    <w:rsid w:val="003E2BF2"/>
    <w:rsid w:val="003E2D43"/>
    <w:rsid w:val="003E2F45"/>
    <w:rsid w:val="003E334E"/>
    <w:rsid w:val="003E391F"/>
    <w:rsid w:val="003E5702"/>
    <w:rsid w:val="003E6117"/>
    <w:rsid w:val="003E657E"/>
    <w:rsid w:val="003E6808"/>
    <w:rsid w:val="003E71C0"/>
    <w:rsid w:val="003F0641"/>
    <w:rsid w:val="003F0C60"/>
    <w:rsid w:val="003F2032"/>
    <w:rsid w:val="003F2C95"/>
    <w:rsid w:val="003F3997"/>
    <w:rsid w:val="003F4827"/>
    <w:rsid w:val="003F4888"/>
    <w:rsid w:val="003F59C5"/>
    <w:rsid w:val="003F5D03"/>
    <w:rsid w:val="003F6C34"/>
    <w:rsid w:val="003F7345"/>
    <w:rsid w:val="003F77E9"/>
    <w:rsid w:val="00401D78"/>
    <w:rsid w:val="004020E1"/>
    <w:rsid w:val="00402FB3"/>
    <w:rsid w:val="00403232"/>
    <w:rsid w:val="00403E72"/>
    <w:rsid w:val="00404440"/>
    <w:rsid w:val="00404585"/>
    <w:rsid w:val="00404BB5"/>
    <w:rsid w:val="004059B1"/>
    <w:rsid w:val="00405B4F"/>
    <w:rsid w:val="00406A6F"/>
    <w:rsid w:val="00406A77"/>
    <w:rsid w:val="00406AA7"/>
    <w:rsid w:val="00406C8B"/>
    <w:rsid w:val="004074E4"/>
    <w:rsid w:val="004076D0"/>
    <w:rsid w:val="00407975"/>
    <w:rsid w:val="00410744"/>
    <w:rsid w:val="00410A4B"/>
    <w:rsid w:val="00411425"/>
    <w:rsid w:val="00411E33"/>
    <w:rsid w:val="00411FCC"/>
    <w:rsid w:val="00412C4E"/>
    <w:rsid w:val="004132BD"/>
    <w:rsid w:val="00413D20"/>
    <w:rsid w:val="0041440C"/>
    <w:rsid w:val="004145A4"/>
    <w:rsid w:val="00414654"/>
    <w:rsid w:val="004148C1"/>
    <w:rsid w:val="004148E0"/>
    <w:rsid w:val="00414AC2"/>
    <w:rsid w:val="00415396"/>
    <w:rsid w:val="00416EB7"/>
    <w:rsid w:val="0041739C"/>
    <w:rsid w:val="00417826"/>
    <w:rsid w:val="00420275"/>
    <w:rsid w:val="00421137"/>
    <w:rsid w:val="004213BB"/>
    <w:rsid w:val="004215B6"/>
    <w:rsid w:val="00421B6A"/>
    <w:rsid w:val="0042209B"/>
    <w:rsid w:val="00422FFD"/>
    <w:rsid w:val="00423CA0"/>
    <w:rsid w:val="00423D75"/>
    <w:rsid w:val="00424F5E"/>
    <w:rsid w:val="00425796"/>
    <w:rsid w:val="00425A0D"/>
    <w:rsid w:val="00425B79"/>
    <w:rsid w:val="00426532"/>
    <w:rsid w:val="0042689D"/>
    <w:rsid w:val="00426A6A"/>
    <w:rsid w:val="004279AB"/>
    <w:rsid w:val="00427F7E"/>
    <w:rsid w:val="004300E7"/>
    <w:rsid w:val="00430211"/>
    <w:rsid w:val="00432229"/>
    <w:rsid w:val="00432E83"/>
    <w:rsid w:val="00433D2C"/>
    <w:rsid w:val="00434171"/>
    <w:rsid w:val="00434377"/>
    <w:rsid w:val="004346E1"/>
    <w:rsid w:val="00434C2B"/>
    <w:rsid w:val="00435AB6"/>
    <w:rsid w:val="0043719C"/>
    <w:rsid w:val="004419A9"/>
    <w:rsid w:val="00442B73"/>
    <w:rsid w:val="00442EA0"/>
    <w:rsid w:val="004430A8"/>
    <w:rsid w:val="00444097"/>
    <w:rsid w:val="00444626"/>
    <w:rsid w:val="00444A43"/>
    <w:rsid w:val="00445002"/>
    <w:rsid w:val="00445919"/>
    <w:rsid w:val="004506C5"/>
    <w:rsid w:val="00450795"/>
    <w:rsid w:val="00451CBE"/>
    <w:rsid w:val="00452820"/>
    <w:rsid w:val="00452A45"/>
    <w:rsid w:val="00452E27"/>
    <w:rsid w:val="00454280"/>
    <w:rsid w:val="00454688"/>
    <w:rsid w:val="0045472F"/>
    <w:rsid w:val="00454990"/>
    <w:rsid w:val="0045564C"/>
    <w:rsid w:val="0045632B"/>
    <w:rsid w:val="00456ED2"/>
    <w:rsid w:val="00457A61"/>
    <w:rsid w:val="00457A73"/>
    <w:rsid w:val="00457AEA"/>
    <w:rsid w:val="00460E10"/>
    <w:rsid w:val="0046189C"/>
    <w:rsid w:val="004619E2"/>
    <w:rsid w:val="004638DA"/>
    <w:rsid w:val="00464708"/>
    <w:rsid w:val="004648BC"/>
    <w:rsid w:val="00464E08"/>
    <w:rsid w:val="0046506F"/>
    <w:rsid w:val="00465225"/>
    <w:rsid w:val="00465430"/>
    <w:rsid w:val="004657B5"/>
    <w:rsid w:val="00467199"/>
    <w:rsid w:val="00467EBE"/>
    <w:rsid w:val="004719BC"/>
    <w:rsid w:val="004720BC"/>
    <w:rsid w:val="004734EB"/>
    <w:rsid w:val="00474506"/>
    <w:rsid w:val="004747C1"/>
    <w:rsid w:val="00474A2C"/>
    <w:rsid w:val="00474FA1"/>
    <w:rsid w:val="00476274"/>
    <w:rsid w:val="004763B4"/>
    <w:rsid w:val="004764ED"/>
    <w:rsid w:val="004767D4"/>
    <w:rsid w:val="0047763D"/>
    <w:rsid w:val="0048025D"/>
    <w:rsid w:val="00480450"/>
    <w:rsid w:val="004807A9"/>
    <w:rsid w:val="00480886"/>
    <w:rsid w:val="00480914"/>
    <w:rsid w:val="00480D21"/>
    <w:rsid w:val="00480E43"/>
    <w:rsid w:val="00482689"/>
    <w:rsid w:val="004834AC"/>
    <w:rsid w:val="00483D44"/>
    <w:rsid w:val="00483F9A"/>
    <w:rsid w:val="00484BFF"/>
    <w:rsid w:val="00484D8F"/>
    <w:rsid w:val="0048509E"/>
    <w:rsid w:val="00485630"/>
    <w:rsid w:val="0048571D"/>
    <w:rsid w:val="00486942"/>
    <w:rsid w:val="00487079"/>
    <w:rsid w:val="00487D1B"/>
    <w:rsid w:val="00490C1B"/>
    <w:rsid w:val="00490D99"/>
    <w:rsid w:val="00491149"/>
    <w:rsid w:val="00491382"/>
    <w:rsid w:val="00494392"/>
    <w:rsid w:val="0049510D"/>
    <w:rsid w:val="00495472"/>
    <w:rsid w:val="004959C7"/>
    <w:rsid w:val="0049622E"/>
    <w:rsid w:val="00496AEE"/>
    <w:rsid w:val="00496DC1"/>
    <w:rsid w:val="0049714F"/>
    <w:rsid w:val="004975CE"/>
    <w:rsid w:val="004A00F0"/>
    <w:rsid w:val="004A04E1"/>
    <w:rsid w:val="004A06A5"/>
    <w:rsid w:val="004A0CD4"/>
    <w:rsid w:val="004A20C4"/>
    <w:rsid w:val="004A2616"/>
    <w:rsid w:val="004A2F63"/>
    <w:rsid w:val="004A4449"/>
    <w:rsid w:val="004A4D68"/>
    <w:rsid w:val="004A56E5"/>
    <w:rsid w:val="004A5F16"/>
    <w:rsid w:val="004A61B1"/>
    <w:rsid w:val="004A6484"/>
    <w:rsid w:val="004A6CDE"/>
    <w:rsid w:val="004A6E47"/>
    <w:rsid w:val="004A706F"/>
    <w:rsid w:val="004A73A2"/>
    <w:rsid w:val="004B0FFC"/>
    <w:rsid w:val="004B165A"/>
    <w:rsid w:val="004B1AED"/>
    <w:rsid w:val="004B1CFF"/>
    <w:rsid w:val="004B234A"/>
    <w:rsid w:val="004B2681"/>
    <w:rsid w:val="004B28D6"/>
    <w:rsid w:val="004B48E1"/>
    <w:rsid w:val="004B4C5B"/>
    <w:rsid w:val="004B5007"/>
    <w:rsid w:val="004B6605"/>
    <w:rsid w:val="004B6790"/>
    <w:rsid w:val="004B6C11"/>
    <w:rsid w:val="004C102D"/>
    <w:rsid w:val="004C10B1"/>
    <w:rsid w:val="004C2DC8"/>
    <w:rsid w:val="004C3617"/>
    <w:rsid w:val="004C3F5A"/>
    <w:rsid w:val="004C40DF"/>
    <w:rsid w:val="004C43DD"/>
    <w:rsid w:val="004C476E"/>
    <w:rsid w:val="004C518B"/>
    <w:rsid w:val="004C5FA1"/>
    <w:rsid w:val="004C62A7"/>
    <w:rsid w:val="004C726C"/>
    <w:rsid w:val="004C734C"/>
    <w:rsid w:val="004C7C94"/>
    <w:rsid w:val="004D0DE8"/>
    <w:rsid w:val="004D0EB2"/>
    <w:rsid w:val="004D1D5F"/>
    <w:rsid w:val="004D3B33"/>
    <w:rsid w:val="004D3C79"/>
    <w:rsid w:val="004D3FB7"/>
    <w:rsid w:val="004D477A"/>
    <w:rsid w:val="004D49FA"/>
    <w:rsid w:val="004D57A7"/>
    <w:rsid w:val="004D589C"/>
    <w:rsid w:val="004D6258"/>
    <w:rsid w:val="004D6C9F"/>
    <w:rsid w:val="004D6CFD"/>
    <w:rsid w:val="004D6D4C"/>
    <w:rsid w:val="004D72DB"/>
    <w:rsid w:val="004D7CE2"/>
    <w:rsid w:val="004D7DC3"/>
    <w:rsid w:val="004E05CD"/>
    <w:rsid w:val="004E0768"/>
    <w:rsid w:val="004E0D9A"/>
    <w:rsid w:val="004E11D0"/>
    <w:rsid w:val="004E2EE7"/>
    <w:rsid w:val="004E302B"/>
    <w:rsid w:val="004E3B8B"/>
    <w:rsid w:val="004E3BED"/>
    <w:rsid w:val="004E3BF4"/>
    <w:rsid w:val="004E4026"/>
    <w:rsid w:val="004E5E0D"/>
    <w:rsid w:val="004E63FF"/>
    <w:rsid w:val="004E69E2"/>
    <w:rsid w:val="004E6EDF"/>
    <w:rsid w:val="004E79B8"/>
    <w:rsid w:val="004F0794"/>
    <w:rsid w:val="004F07C7"/>
    <w:rsid w:val="004F0D6F"/>
    <w:rsid w:val="004F1390"/>
    <w:rsid w:val="004F2978"/>
    <w:rsid w:val="004F318D"/>
    <w:rsid w:val="004F33DF"/>
    <w:rsid w:val="004F367B"/>
    <w:rsid w:val="004F44A4"/>
    <w:rsid w:val="004F4DF1"/>
    <w:rsid w:val="004F4E26"/>
    <w:rsid w:val="004F60F0"/>
    <w:rsid w:val="004F6A58"/>
    <w:rsid w:val="004F6B78"/>
    <w:rsid w:val="004F7A58"/>
    <w:rsid w:val="0050128D"/>
    <w:rsid w:val="005015D1"/>
    <w:rsid w:val="0050177E"/>
    <w:rsid w:val="00501C74"/>
    <w:rsid w:val="0050369D"/>
    <w:rsid w:val="005039A8"/>
    <w:rsid w:val="00503C4E"/>
    <w:rsid w:val="00503CB9"/>
    <w:rsid w:val="005061F1"/>
    <w:rsid w:val="00506692"/>
    <w:rsid w:val="00507BCE"/>
    <w:rsid w:val="00510315"/>
    <w:rsid w:val="00510A51"/>
    <w:rsid w:val="00511364"/>
    <w:rsid w:val="00511702"/>
    <w:rsid w:val="0051187E"/>
    <w:rsid w:val="0051316B"/>
    <w:rsid w:val="00517A53"/>
    <w:rsid w:val="00517C96"/>
    <w:rsid w:val="00517CFC"/>
    <w:rsid w:val="00517EA9"/>
    <w:rsid w:val="005200C2"/>
    <w:rsid w:val="00520CC9"/>
    <w:rsid w:val="0052126E"/>
    <w:rsid w:val="00521B8C"/>
    <w:rsid w:val="005220A1"/>
    <w:rsid w:val="005222F0"/>
    <w:rsid w:val="00522E14"/>
    <w:rsid w:val="00523B1B"/>
    <w:rsid w:val="005240E8"/>
    <w:rsid w:val="0052418F"/>
    <w:rsid w:val="0052480F"/>
    <w:rsid w:val="00525BE7"/>
    <w:rsid w:val="00526ACD"/>
    <w:rsid w:val="00526D05"/>
    <w:rsid w:val="00530603"/>
    <w:rsid w:val="00530C15"/>
    <w:rsid w:val="00531565"/>
    <w:rsid w:val="005318E1"/>
    <w:rsid w:val="00531CB5"/>
    <w:rsid w:val="005340AE"/>
    <w:rsid w:val="005342A2"/>
    <w:rsid w:val="00534706"/>
    <w:rsid w:val="00535076"/>
    <w:rsid w:val="0053520F"/>
    <w:rsid w:val="00535756"/>
    <w:rsid w:val="00535DBB"/>
    <w:rsid w:val="00536561"/>
    <w:rsid w:val="005368F1"/>
    <w:rsid w:val="00537E72"/>
    <w:rsid w:val="00537F03"/>
    <w:rsid w:val="00540581"/>
    <w:rsid w:val="00540DA8"/>
    <w:rsid w:val="00540E9A"/>
    <w:rsid w:val="00541925"/>
    <w:rsid w:val="00541D53"/>
    <w:rsid w:val="005436C5"/>
    <w:rsid w:val="00543F48"/>
    <w:rsid w:val="00544096"/>
    <w:rsid w:val="005457D4"/>
    <w:rsid w:val="00545899"/>
    <w:rsid w:val="00545B90"/>
    <w:rsid w:val="00546390"/>
    <w:rsid w:val="00546980"/>
    <w:rsid w:val="00546F8D"/>
    <w:rsid w:val="00547280"/>
    <w:rsid w:val="00547607"/>
    <w:rsid w:val="005479D5"/>
    <w:rsid w:val="00550118"/>
    <w:rsid w:val="00550942"/>
    <w:rsid w:val="005511A9"/>
    <w:rsid w:val="0055181F"/>
    <w:rsid w:val="005519A8"/>
    <w:rsid w:val="00551A3D"/>
    <w:rsid w:val="00552CE4"/>
    <w:rsid w:val="00553C04"/>
    <w:rsid w:val="00553DE7"/>
    <w:rsid w:val="00555E16"/>
    <w:rsid w:val="005560B8"/>
    <w:rsid w:val="0055625E"/>
    <w:rsid w:val="00557FE8"/>
    <w:rsid w:val="00560164"/>
    <w:rsid w:val="00560330"/>
    <w:rsid w:val="005613DB"/>
    <w:rsid w:val="00561443"/>
    <w:rsid w:val="005623BA"/>
    <w:rsid w:val="0056248F"/>
    <w:rsid w:val="00562E8D"/>
    <w:rsid w:val="00562F59"/>
    <w:rsid w:val="0056391D"/>
    <w:rsid w:val="0056481A"/>
    <w:rsid w:val="005652CD"/>
    <w:rsid w:val="005653A7"/>
    <w:rsid w:val="00565FAC"/>
    <w:rsid w:val="005663CD"/>
    <w:rsid w:val="00566877"/>
    <w:rsid w:val="005668F1"/>
    <w:rsid w:val="0056740B"/>
    <w:rsid w:val="005678C5"/>
    <w:rsid w:val="00567BE3"/>
    <w:rsid w:val="00567EBD"/>
    <w:rsid w:val="005703FE"/>
    <w:rsid w:val="0057041C"/>
    <w:rsid w:val="00570B05"/>
    <w:rsid w:val="0057111D"/>
    <w:rsid w:val="00571804"/>
    <w:rsid w:val="005719F0"/>
    <w:rsid w:val="005723CA"/>
    <w:rsid w:val="005726E6"/>
    <w:rsid w:val="00572AC7"/>
    <w:rsid w:val="005731B6"/>
    <w:rsid w:val="005737BF"/>
    <w:rsid w:val="005739B8"/>
    <w:rsid w:val="005739F1"/>
    <w:rsid w:val="005741FA"/>
    <w:rsid w:val="0057486B"/>
    <w:rsid w:val="00575846"/>
    <w:rsid w:val="00575E03"/>
    <w:rsid w:val="00576FA3"/>
    <w:rsid w:val="00576FF2"/>
    <w:rsid w:val="00577B36"/>
    <w:rsid w:val="00581288"/>
    <w:rsid w:val="005815E9"/>
    <w:rsid w:val="00582881"/>
    <w:rsid w:val="00582FC8"/>
    <w:rsid w:val="005833E8"/>
    <w:rsid w:val="00583861"/>
    <w:rsid w:val="00584778"/>
    <w:rsid w:val="0058695C"/>
    <w:rsid w:val="00587998"/>
    <w:rsid w:val="00587A17"/>
    <w:rsid w:val="00590113"/>
    <w:rsid w:val="0059080C"/>
    <w:rsid w:val="00591DC1"/>
    <w:rsid w:val="005922D3"/>
    <w:rsid w:val="0059234F"/>
    <w:rsid w:val="00592DA0"/>
    <w:rsid w:val="00593D21"/>
    <w:rsid w:val="005945C5"/>
    <w:rsid w:val="0059476A"/>
    <w:rsid w:val="00594850"/>
    <w:rsid w:val="00594EA6"/>
    <w:rsid w:val="00594FF0"/>
    <w:rsid w:val="005961DC"/>
    <w:rsid w:val="005A02FC"/>
    <w:rsid w:val="005A0881"/>
    <w:rsid w:val="005A1051"/>
    <w:rsid w:val="005A1212"/>
    <w:rsid w:val="005A1318"/>
    <w:rsid w:val="005A1C14"/>
    <w:rsid w:val="005A20C4"/>
    <w:rsid w:val="005A2EEB"/>
    <w:rsid w:val="005A2F45"/>
    <w:rsid w:val="005A362A"/>
    <w:rsid w:val="005A3700"/>
    <w:rsid w:val="005A37BA"/>
    <w:rsid w:val="005A3C6F"/>
    <w:rsid w:val="005A423B"/>
    <w:rsid w:val="005A42FA"/>
    <w:rsid w:val="005A4FD8"/>
    <w:rsid w:val="005A4FEE"/>
    <w:rsid w:val="005A5283"/>
    <w:rsid w:val="005A5439"/>
    <w:rsid w:val="005A561F"/>
    <w:rsid w:val="005A5717"/>
    <w:rsid w:val="005A6142"/>
    <w:rsid w:val="005A6A6B"/>
    <w:rsid w:val="005A6BE0"/>
    <w:rsid w:val="005A7143"/>
    <w:rsid w:val="005A79B3"/>
    <w:rsid w:val="005B0550"/>
    <w:rsid w:val="005B122F"/>
    <w:rsid w:val="005B139D"/>
    <w:rsid w:val="005B18AD"/>
    <w:rsid w:val="005B28D9"/>
    <w:rsid w:val="005B47A1"/>
    <w:rsid w:val="005B4CD7"/>
    <w:rsid w:val="005B5799"/>
    <w:rsid w:val="005B5C46"/>
    <w:rsid w:val="005B6DDC"/>
    <w:rsid w:val="005B72A0"/>
    <w:rsid w:val="005B78C6"/>
    <w:rsid w:val="005B7D51"/>
    <w:rsid w:val="005C02E9"/>
    <w:rsid w:val="005C0C46"/>
    <w:rsid w:val="005C0CAF"/>
    <w:rsid w:val="005C14A9"/>
    <w:rsid w:val="005C1BF9"/>
    <w:rsid w:val="005C23F1"/>
    <w:rsid w:val="005C2712"/>
    <w:rsid w:val="005C3089"/>
    <w:rsid w:val="005C35A3"/>
    <w:rsid w:val="005C3892"/>
    <w:rsid w:val="005C389D"/>
    <w:rsid w:val="005C39CD"/>
    <w:rsid w:val="005C4618"/>
    <w:rsid w:val="005C4B0C"/>
    <w:rsid w:val="005C5060"/>
    <w:rsid w:val="005C52BE"/>
    <w:rsid w:val="005C5F68"/>
    <w:rsid w:val="005C6441"/>
    <w:rsid w:val="005D0477"/>
    <w:rsid w:val="005D0BA7"/>
    <w:rsid w:val="005D0BE9"/>
    <w:rsid w:val="005D0C77"/>
    <w:rsid w:val="005D1AEE"/>
    <w:rsid w:val="005D4BBC"/>
    <w:rsid w:val="005D5E09"/>
    <w:rsid w:val="005D6EC2"/>
    <w:rsid w:val="005D7000"/>
    <w:rsid w:val="005E0B7B"/>
    <w:rsid w:val="005E2218"/>
    <w:rsid w:val="005E24AE"/>
    <w:rsid w:val="005E2BE0"/>
    <w:rsid w:val="005E2F7F"/>
    <w:rsid w:val="005E337D"/>
    <w:rsid w:val="005E3E7D"/>
    <w:rsid w:val="005E3F66"/>
    <w:rsid w:val="005E4F4B"/>
    <w:rsid w:val="005E6016"/>
    <w:rsid w:val="005E62AC"/>
    <w:rsid w:val="005E7AC5"/>
    <w:rsid w:val="005F05AE"/>
    <w:rsid w:val="005F07F6"/>
    <w:rsid w:val="005F1AD2"/>
    <w:rsid w:val="005F1CEC"/>
    <w:rsid w:val="005F210D"/>
    <w:rsid w:val="005F4E92"/>
    <w:rsid w:val="005F567B"/>
    <w:rsid w:val="005F5D1A"/>
    <w:rsid w:val="005F6DDF"/>
    <w:rsid w:val="005F72F5"/>
    <w:rsid w:val="005F7D12"/>
    <w:rsid w:val="00600495"/>
    <w:rsid w:val="00600F5B"/>
    <w:rsid w:val="0060215F"/>
    <w:rsid w:val="00602B80"/>
    <w:rsid w:val="00602CA7"/>
    <w:rsid w:val="006030D6"/>
    <w:rsid w:val="00603278"/>
    <w:rsid w:val="00603AC0"/>
    <w:rsid w:val="00603F29"/>
    <w:rsid w:val="00604DD3"/>
    <w:rsid w:val="006050A0"/>
    <w:rsid w:val="00605584"/>
    <w:rsid w:val="00605629"/>
    <w:rsid w:val="00606AD9"/>
    <w:rsid w:val="00607607"/>
    <w:rsid w:val="00607E01"/>
    <w:rsid w:val="006104DC"/>
    <w:rsid w:val="00610B9D"/>
    <w:rsid w:val="006117C8"/>
    <w:rsid w:val="0061187F"/>
    <w:rsid w:val="00611C12"/>
    <w:rsid w:val="006124D4"/>
    <w:rsid w:val="00612B50"/>
    <w:rsid w:val="00612E1C"/>
    <w:rsid w:val="00613EF5"/>
    <w:rsid w:val="0061403D"/>
    <w:rsid w:val="00614877"/>
    <w:rsid w:val="00614F01"/>
    <w:rsid w:val="00615278"/>
    <w:rsid w:val="0061594A"/>
    <w:rsid w:val="00616076"/>
    <w:rsid w:val="00616168"/>
    <w:rsid w:val="00616B05"/>
    <w:rsid w:val="00617211"/>
    <w:rsid w:val="006178A7"/>
    <w:rsid w:val="006204FF"/>
    <w:rsid w:val="00620600"/>
    <w:rsid w:val="00620A3C"/>
    <w:rsid w:val="00620DFD"/>
    <w:rsid w:val="0062130A"/>
    <w:rsid w:val="006213FA"/>
    <w:rsid w:val="006216D3"/>
    <w:rsid w:val="00621A22"/>
    <w:rsid w:val="0062247B"/>
    <w:rsid w:val="0062273B"/>
    <w:rsid w:val="0062330D"/>
    <w:rsid w:val="0062352F"/>
    <w:rsid w:val="00623D71"/>
    <w:rsid w:val="0062421B"/>
    <w:rsid w:val="00624937"/>
    <w:rsid w:val="0062537E"/>
    <w:rsid w:val="00625B1D"/>
    <w:rsid w:val="00625F4A"/>
    <w:rsid w:val="00627F13"/>
    <w:rsid w:val="00630752"/>
    <w:rsid w:val="00630B86"/>
    <w:rsid w:val="00630C25"/>
    <w:rsid w:val="00631C23"/>
    <w:rsid w:val="00632969"/>
    <w:rsid w:val="0063341B"/>
    <w:rsid w:val="00635D61"/>
    <w:rsid w:val="006369E9"/>
    <w:rsid w:val="00636C44"/>
    <w:rsid w:val="00636C5D"/>
    <w:rsid w:val="00637017"/>
    <w:rsid w:val="00637B2B"/>
    <w:rsid w:val="00637C0C"/>
    <w:rsid w:val="006400FA"/>
    <w:rsid w:val="00640604"/>
    <w:rsid w:val="00641CD2"/>
    <w:rsid w:val="006421D6"/>
    <w:rsid w:val="006427B9"/>
    <w:rsid w:val="00642EC1"/>
    <w:rsid w:val="00643512"/>
    <w:rsid w:val="006443AF"/>
    <w:rsid w:val="0064456A"/>
    <w:rsid w:val="00644E23"/>
    <w:rsid w:val="00645679"/>
    <w:rsid w:val="00645840"/>
    <w:rsid w:val="0064626A"/>
    <w:rsid w:val="00646322"/>
    <w:rsid w:val="006467A4"/>
    <w:rsid w:val="00646BD0"/>
    <w:rsid w:val="0065009A"/>
    <w:rsid w:val="006523E0"/>
    <w:rsid w:val="00652A97"/>
    <w:rsid w:val="00652F21"/>
    <w:rsid w:val="00653A67"/>
    <w:rsid w:val="006540DF"/>
    <w:rsid w:val="006545D3"/>
    <w:rsid w:val="006549E0"/>
    <w:rsid w:val="00655528"/>
    <w:rsid w:val="006558E5"/>
    <w:rsid w:val="00657742"/>
    <w:rsid w:val="00657CE1"/>
    <w:rsid w:val="006607A3"/>
    <w:rsid w:val="00660965"/>
    <w:rsid w:val="00660D17"/>
    <w:rsid w:val="00660DFB"/>
    <w:rsid w:val="0066142A"/>
    <w:rsid w:val="0066167F"/>
    <w:rsid w:val="00663073"/>
    <w:rsid w:val="00663373"/>
    <w:rsid w:val="00665959"/>
    <w:rsid w:val="00666098"/>
    <w:rsid w:val="00666444"/>
    <w:rsid w:val="00670130"/>
    <w:rsid w:val="006703AA"/>
    <w:rsid w:val="00670FFC"/>
    <w:rsid w:val="00671180"/>
    <w:rsid w:val="00671D13"/>
    <w:rsid w:val="00672075"/>
    <w:rsid w:val="00672FD4"/>
    <w:rsid w:val="006738AC"/>
    <w:rsid w:val="00676739"/>
    <w:rsid w:val="00677130"/>
    <w:rsid w:val="00677E57"/>
    <w:rsid w:val="0068079E"/>
    <w:rsid w:val="00680BE2"/>
    <w:rsid w:val="006817F4"/>
    <w:rsid w:val="00681A6D"/>
    <w:rsid w:val="0068345A"/>
    <w:rsid w:val="00683BFD"/>
    <w:rsid w:val="00683E6B"/>
    <w:rsid w:val="00684357"/>
    <w:rsid w:val="00684623"/>
    <w:rsid w:val="00685210"/>
    <w:rsid w:val="0068547B"/>
    <w:rsid w:val="00685BA6"/>
    <w:rsid w:val="00685DCC"/>
    <w:rsid w:val="00687DE1"/>
    <w:rsid w:val="0069228F"/>
    <w:rsid w:val="00692801"/>
    <w:rsid w:val="006932B3"/>
    <w:rsid w:val="00693436"/>
    <w:rsid w:val="006937EE"/>
    <w:rsid w:val="00693F83"/>
    <w:rsid w:val="006941FE"/>
    <w:rsid w:val="00694961"/>
    <w:rsid w:val="006957C1"/>
    <w:rsid w:val="0069600C"/>
    <w:rsid w:val="00696474"/>
    <w:rsid w:val="006966BB"/>
    <w:rsid w:val="006966FE"/>
    <w:rsid w:val="00696733"/>
    <w:rsid w:val="00697324"/>
    <w:rsid w:val="00697609"/>
    <w:rsid w:val="00697AA8"/>
    <w:rsid w:val="00697F91"/>
    <w:rsid w:val="006A0D59"/>
    <w:rsid w:val="006A17F3"/>
    <w:rsid w:val="006A28BD"/>
    <w:rsid w:val="006A2B4C"/>
    <w:rsid w:val="006A3179"/>
    <w:rsid w:val="006A381F"/>
    <w:rsid w:val="006A4050"/>
    <w:rsid w:val="006A5095"/>
    <w:rsid w:val="006A5522"/>
    <w:rsid w:val="006A5D5D"/>
    <w:rsid w:val="006A5E6A"/>
    <w:rsid w:val="006A6127"/>
    <w:rsid w:val="006A632D"/>
    <w:rsid w:val="006A6F52"/>
    <w:rsid w:val="006B00A0"/>
    <w:rsid w:val="006B0F72"/>
    <w:rsid w:val="006B1CFB"/>
    <w:rsid w:val="006B29A6"/>
    <w:rsid w:val="006B2A95"/>
    <w:rsid w:val="006B3D86"/>
    <w:rsid w:val="006B3F92"/>
    <w:rsid w:val="006B3F9B"/>
    <w:rsid w:val="006B58C1"/>
    <w:rsid w:val="006B6CA3"/>
    <w:rsid w:val="006B7D97"/>
    <w:rsid w:val="006C0570"/>
    <w:rsid w:val="006C0884"/>
    <w:rsid w:val="006C13DC"/>
    <w:rsid w:val="006C1452"/>
    <w:rsid w:val="006C1F29"/>
    <w:rsid w:val="006C1F7A"/>
    <w:rsid w:val="006C2495"/>
    <w:rsid w:val="006C2D18"/>
    <w:rsid w:val="006C2D83"/>
    <w:rsid w:val="006C38A8"/>
    <w:rsid w:val="006C4DF4"/>
    <w:rsid w:val="006C593F"/>
    <w:rsid w:val="006C6907"/>
    <w:rsid w:val="006C7452"/>
    <w:rsid w:val="006D08D8"/>
    <w:rsid w:val="006D0A1A"/>
    <w:rsid w:val="006D293F"/>
    <w:rsid w:val="006D43AB"/>
    <w:rsid w:val="006D500B"/>
    <w:rsid w:val="006D50A2"/>
    <w:rsid w:val="006D5980"/>
    <w:rsid w:val="006D5B60"/>
    <w:rsid w:val="006D6731"/>
    <w:rsid w:val="006D6B81"/>
    <w:rsid w:val="006D6E5F"/>
    <w:rsid w:val="006D7604"/>
    <w:rsid w:val="006E0643"/>
    <w:rsid w:val="006E1041"/>
    <w:rsid w:val="006E1845"/>
    <w:rsid w:val="006E19A5"/>
    <w:rsid w:val="006E1EC7"/>
    <w:rsid w:val="006E2348"/>
    <w:rsid w:val="006E29C6"/>
    <w:rsid w:val="006E4B3C"/>
    <w:rsid w:val="006E4D0B"/>
    <w:rsid w:val="006E532C"/>
    <w:rsid w:val="006E789E"/>
    <w:rsid w:val="006E7FE3"/>
    <w:rsid w:val="006F0C6A"/>
    <w:rsid w:val="006F126D"/>
    <w:rsid w:val="006F134F"/>
    <w:rsid w:val="006F1500"/>
    <w:rsid w:val="006F207F"/>
    <w:rsid w:val="006F292B"/>
    <w:rsid w:val="006F3529"/>
    <w:rsid w:val="006F3A4F"/>
    <w:rsid w:val="006F4384"/>
    <w:rsid w:val="006F4575"/>
    <w:rsid w:val="006F501D"/>
    <w:rsid w:val="006F5BB4"/>
    <w:rsid w:val="007004E0"/>
    <w:rsid w:val="00700985"/>
    <w:rsid w:val="00700CCC"/>
    <w:rsid w:val="00700DD0"/>
    <w:rsid w:val="00701773"/>
    <w:rsid w:val="007019B3"/>
    <w:rsid w:val="00701C18"/>
    <w:rsid w:val="00701F44"/>
    <w:rsid w:val="00702FA9"/>
    <w:rsid w:val="00704375"/>
    <w:rsid w:val="00704E7C"/>
    <w:rsid w:val="007058FE"/>
    <w:rsid w:val="00705D42"/>
    <w:rsid w:val="007066A4"/>
    <w:rsid w:val="007072AD"/>
    <w:rsid w:val="00707D98"/>
    <w:rsid w:val="00710CA8"/>
    <w:rsid w:val="007111EA"/>
    <w:rsid w:val="0071154D"/>
    <w:rsid w:val="007118B6"/>
    <w:rsid w:val="007118C6"/>
    <w:rsid w:val="00711B5E"/>
    <w:rsid w:val="00712A2F"/>
    <w:rsid w:val="00712AB2"/>
    <w:rsid w:val="00713192"/>
    <w:rsid w:val="00713D16"/>
    <w:rsid w:val="0071586C"/>
    <w:rsid w:val="007162E8"/>
    <w:rsid w:val="00720173"/>
    <w:rsid w:val="007202A3"/>
    <w:rsid w:val="00720637"/>
    <w:rsid w:val="0072090A"/>
    <w:rsid w:val="00720FCC"/>
    <w:rsid w:val="0072119A"/>
    <w:rsid w:val="00721435"/>
    <w:rsid w:val="00721A89"/>
    <w:rsid w:val="00722045"/>
    <w:rsid w:val="007228CD"/>
    <w:rsid w:val="00723055"/>
    <w:rsid w:val="007233AC"/>
    <w:rsid w:val="00723D58"/>
    <w:rsid w:val="007243C9"/>
    <w:rsid w:val="00724854"/>
    <w:rsid w:val="00725219"/>
    <w:rsid w:val="0072579A"/>
    <w:rsid w:val="0072591B"/>
    <w:rsid w:val="0072638C"/>
    <w:rsid w:val="00726BAA"/>
    <w:rsid w:val="00727E83"/>
    <w:rsid w:val="007304E8"/>
    <w:rsid w:val="00731110"/>
    <w:rsid w:val="0073348A"/>
    <w:rsid w:val="0073361F"/>
    <w:rsid w:val="00733743"/>
    <w:rsid w:val="00734DCB"/>
    <w:rsid w:val="007359D1"/>
    <w:rsid w:val="00735C6D"/>
    <w:rsid w:val="00736181"/>
    <w:rsid w:val="00736948"/>
    <w:rsid w:val="00737089"/>
    <w:rsid w:val="00737F1A"/>
    <w:rsid w:val="007409EA"/>
    <w:rsid w:val="007413DC"/>
    <w:rsid w:val="0074214C"/>
    <w:rsid w:val="00742670"/>
    <w:rsid w:val="0074371C"/>
    <w:rsid w:val="00743D03"/>
    <w:rsid w:val="007440FA"/>
    <w:rsid w:val="0074466B"/>
    <w:rsid w:val="00744C05"/>
    <w:rsid w:val="00745504"/>
    <w:rsid w:val="00745D2A"/>
    <w:rsid w:val="00745FDD"/>
    <w:rsid w:val="0074667E"/>
    <w:rsid w:val="00746C37"/>
    <w:rsid w:val="0074713A"/>
    <w:rsid w:val="00747171"/>
    <w:rsid w:val="0074774C"/>
    <w:rsid w:val="00747842"/>
    <w:rsid w:val="00747B2E"/>
    <w:rsid w:val="0075028C"/>
    <w:rsid w:val="007515B9"/>
    <w:rsid w:val="0075172D"/>
    <w:rsid w:val="00751B17"/>
    <w:rsid w:val="00752A61"/>
    <w:rsid w:val="00752E96"/>
    <w:rsid w:val="007548D4"/>
    <w:rsid w:val="00754CE7"/>
    <w:rsid w:val="00754D97"/>
    <w:rsid w:val="00755AAC"/>
    <w:rsid w:val="0075655F"/>
    <w:rsid w:val="00756ACE"/>
    <w:rsid w:val="0075723B"/>
    <w:rsid w:val="007575C9"/>
    <w:rsid w:val="0076003C"/>
    <w:rsid w:val="00760AAF"/>
    <w:rsid w:val="0076102E"/>
    <w:rsid w:val="007616CF"/>
    <w:rsid w:val="00761897"/>
    <w:rsid w:val="007624C8"/>
    <w:rsid w:val="00762526"/>
    <w:rsid w:val="007627B6"/>
    <w:rsid w:val="00763410"/>
    <w:rsid w:val="00763A4A"/>
    <w:rsid w:val="00764621"/>
    <w:rsid w:val="00764696"/>
    <w:rsid w:val="00765BC8"/>
    <w:rsid w:val="00766986"/>
    <w:rsid w:val="00767C66"/>
    <w:rsid w:val="00767D4C"/>
    <w:rsid w:val="0077004C"/>
    <w:rsid w:val="007709AD"/>
    <w:rsid w:val="00770B3E"/>
    <w:rsid w:val="007716CC"/>
    <w:rsid w:val="00771AFE"/>
    <w:rsid w:val="00772196"/>
    <w:rsid w:val="007726E0"/>
    <w:rsid w:val="00772DDD"/>
    <w:rsid w:val="00772E86"/>
    <w:rsid w:val="00773521"/>
    <w:rsid w:val="00774A7A"/>
    <w:rsid w:val="00776069"/>
    <w:rsid w:val="0077740A"/>
    <w:rsid w:val="00777C5C"/>
    <w:rsid w:val="00777DD8"/>
    <w:rsid w:val="00780C6D"/>
    <w:rsid w:val="00780E7A"/>
    <w:rsid w:val="00781898"/>
    <w:rsid w:val="0078192C"/>
    <w:rsid w:val="00781A7A"/>
    <w:rsid w:val="00781DB6"/>
    <w:rsid w:val="00782A2F"/>
    <w:rsid w:val="00782C79"/>
    <w:rsid w:val="00783BA5"/>
    <w:rsid w:val="00785C93"/>
    <w:rsid w:val="00786CD8"/>
    <w:rsid w:val="007877C7"/>
    <w:rsid w:val="00787C36"/>
    <w:rsid w:val="00787DAE"/>
    <w:rsid w:val="00787E05"/>
    <w:rsid w:val="0079195D"/>
    <w:rsid w:val="00791C48"/>
    <w:rsid w:val="007921D4"/>
    <w:rsid w:val="007924B7"/>
    <w:rsid w:val="007931F4"/>
    <w:rsid w:val="007936FD"/>
    <w:rsid w:val="00795929"/>
    <w:rsid w:val="0079660B"/>
    <w:rsid w:val="00796DC9"/>
    <w:rsid w:val="00797F23"/>
    <w:rsid w:val="007A1EC6"/>
    <w:rsid w:val="007A26B5"/>
    <w:rsid w:val="007A2779"/>
    <w:rsid w:val="007A2BB9"/>
    <w:rsid w:val="007A31CB"/>
    <w:rsid w:val="007A3E10"/>
    <w:rsid w:val="007A4572"/>
    <w:rsid w:val="007A5BCA"/>
    <w:rsid w:val="007A6066"/>
    <w:rsid w:val="007A696E"/>
    <w:rsid w:val="007A78BF"/>
    <w:rsid w:val="007B06F3"/>
    <w:rsid w:val="007B08E1"/>
    <w:rsid w:val="007B0B1F"/>
    <w:rsid w:val="007B15F2"/>
    <w:rsid w:val="007B2289"/>
    <w:rsid w:val="007B375F"/>
    <w:rsid w:val="007B3F3C"/>
    <w:rsid w:val="007B4073"/>
    <w:rsid w:val="007B4076"/>
    <w:rsid w:val="007B60AF"/>
    <w:rsid w:val="007B6798"/>
    <w:rsid w:val="007B6BD1"/>
    <w:rsid w:val="007B6D0C"/>
    <w:rsid w:val="007B7988"/>
    <w:rsid w:val="007B7F29"/>
    <w:rsid w:val="007C05E1"/>
    <w:rsid w:val="007C0C0A"/>
    <w:rsid w:val="007C0FA8"/>
    <w:rsid w:val="007C15AA"/>
    <w:rsid w:val="007C2068"/>
    <w:rsid w:val="007C26D9"/>
    <w:rsid w:val="007C2A45"/>
    <w:rsid w:val="007C3450"/>
    <w:rsid w:val="007C3A75"/>
    <w:rsid w:val="007C3CBD"/>
    <w:rsid w:val="007C4088"/>
    <w:rsid w:val="007C424D"/>
    <w:rsid w:val="007C46D9"/>
    <w:rsid w:val="007C4CC5"/>
    <w:rsid w:val="007C4CF6"/>
    <w:rsid w:val="007C4D77"/>
    <w:rsid w:val="007C5182"/>
    <w:rsid w:val="007C5440"/>
    <w:rsid w:val="007C55ED"/>
    <w:rsid w:val="007C5A9B"/>
    <w:rsid w:val="007C6C1F"/>
    <w:rsid w:val="007C6CDD"/>
    <w:rsid w:val="007C7318"/>
    <w:rsid w:val="007C73C2"/>
    <w:rsid w:val="007C750D"/>
    <w:rsid w:val="007C7AF6"/>
    <w:rsid w:val="007D035B"/>
    <w:rsid w:val="007D0B1D"/>
    <w:rsid w:val="007D0FE9"/>
    <w:rsid w:val="007D1349"/>
    <w:rsid w:val="007D1FA6"/>
    <w:rsid w:val="007D2819"/>
    <w:rsid w:val="007D2DCB"/>
    <w:rsid w:val="007D428B"/>
    <w:rsid w:val="007D4415"/>
    <w:rsid w:val="007D4460"/>
    <w:rsid w:val="007D495E"/>
    <w:rsid w:val="007D61E4"/>
    <w:rsid w:val="007D62DA"/>
    <w:rsid w:val="007D630C"/>
    <w:rsid w:val="007D7A5F"/>
    <w:rsid w:val="007E177A"/>
    <w:rsid w:val="007E2AD9"/>
    <w:rsid w:val="007E3168"/>
    <w:rsid w:val="007E39CD"/>
    <w:rsid w:val="007E46FC"/>
    <w:rsid w:val="007E4BA9"/>
    <w:rsid w:val="007E4E95"/>
    <w:rsid w:val="007E576F"/>
    <w:rsid w:val="007E5951"/>
    <w:rsid w:val="007E6B0E"/>
    <w:rsid w:val="007E710A"/>
    <w:rsid w:val="007E74C3"/>
    <w:rsid w:val="007E7741"/>
    <w:rsid w:val="007F1028"/>
    <w:rsid w:val="007F184A"/>
    <w:rsid w:val="007F2576"/>
    <w:rsid w:val="007F30B3"/>
    <w:rsid w:val="007F3E7C"/>
    <w:rsid w:val="007F46E2"/>
    <w:rsid w:val="007F5A5C"/>
    <w:rsid w:val="007F64A6"/>
    <w:rsid w:val="007F6E18"/>
    <w:rsid w:val="007F72AA"/>
    <w:rsid w:val="007F7807"/>
    <w:rsid w:val="007F7F13"/>
    <w:rsid w:val="008011A0"/>
    <w:rsid w:val="00802141"/>
    <w:rsid w:val="0080280B"/>
    <w:rsid w:val="00802FCB"/>
    <w:rsid w:val="008030C1"/>
    <w:rsid w:val="00803133"/>
    <w:rsid w:val="00803921"/>
    <w:rsid w:val="00803B49"/>
    <w:rsid w:val="008040CC"/>
    <w:rsid w:val="008043AA"/>
    <w:rsid w:val="0080450F"/>
    <w:rsid w:val="0080476F"/>
    <w:rsid w:val="00805E97"/>
    <w:rsid w:val="00805FF2"/>
    <w:rsid w:val="0080615D"/>
    <w:rsid w:val="00806A3F"/>
    <w:rsid w:val="00806AD2"/>
    <w:rsid w:val="00806BCB"/>
    <w:rsid w:val="00806C6B"/>
    <w:rsid w:val="008072E2"/>
    <w:rsid w:val="0080730B"/>
    <w:rsid w:val="00807387"/>
    <w:rsid w:val="008075EE"/>
    <w:rsid w:val="00810754"/>
    <w:rsid w:val="008107FD"/>
    <w:rsid w:val="00810813"/>
    <w:rsid w:val="0081112F"/>
    <w:rsid w:val="0081157B"/>
    <w:rsid w:val="00811E80"/>
    <w:rsid w:val="00812A4B"/>
    <w:rsid w:val="00813986"/>
    <w:rsid w:val="00813E7A"/>
    <w:rsid w:val="0081403C"/>
    <w:rsid w:val="00814176"/>
    <w:rsid w:val="00815AD2"/>
    <w:rsid w:val="00815C12"/>
    <w:rsid w:val="00816623"/>
    <w:rsid w:val="00816EC3"/>
    <w:rsid w:val="008202A9"/>
    <w:rsid w:val="00820EEB"/>
    <w:rsid w:val="00821462"/>
    <w:rsid w:val="00823486"/>
    <w:rsid w:val="00823E9F"/>
    <w:rsid w:val="00825169"/>
    <w:rsid w:val="00825437"/>
    <w:rsid w:val="0082683F"/>
    <w:rsid w:val="00826A86"/>
    <w:rsid w:val="00826F0F"/>
    <w:rsid w:val="00826F7F"/>
    <w:rsid w:val="00827E84"/>
    <w:rsid w:val="00830056"/>
    <w:rsid w:val="008303AF"/>
    <w:rsid w:val="008305EB"/>
    <w:rsid w:val="008310A6"/>
    <w:rsid w:val="008312F0"/>
    <w:rsid w:val="00831FC8"/>
    <w:rsid w:val="00832055"/>
    <w:rsid w:val="00832A43"/>
    <w:rsid w:val="00833489"/>
    <w:rsid w:val="00833FB5"/>
    <w:rsid w:val="008354F9"/>
    <w:rsid w:val="008356CE"/>
    <w:rsid w:val="008357D0"/>
    <w:rsid w:val="00835D7B"/>
    <w:rsid w:val="00835E44"/>
    <w:rsid w:val="00837755"/>
    <w:rsid w:val="00837A95"/>
    <w:rsid w:val="00837BC5"/>
    <w:rsid w:val="0084019A"/>
    <w:rsid w:val="0084047A"/>
    <w:rsid w:val="00841278"/>
    <w:rsid w:val="00841A93"/>
    <w:rsid w:val="00841D4D"/>
    <w:rsid w:val="008421FC"/>
    <w:rsid w:val="00842AFD"/>
    <w:rsid w:val="00842E07"/>
    <w:rsid w:val="00842F80"/>
    <w:rsid w:val="00845127"/>
    <w:rsid w:val="00845911"/>
    <w:rsid w:val="008477BD"/>
    <w:rsid w:val="008506CF"/>
    <w:rsid w:val="00850B66"/>
    <w:rsid w:val="00850CBB"/>
    <w:rsid w:val="008517E9"/>
    <w:rsid w:val="0085293D"/>
    <w:rsid w:val="00852CB1"/>
    <w:rsid w:val="008530CB"/>
    <w:rsid w:val="00854205"/>
    <w:rsid w:val="008548BA"/>
    <w:rsid w:val="00854D86"/>
    <w:rsid w:val="008556F8"/>
    <w:rsid w:val="008559B7"/>
    <w:rsid w:val="008569D3"/>
    <w:rsid w:val="00857917"/>
    <w:rsid w:val="00857BFA"/>
    <w:rsid w:val="008616E6"/>
    <w:rsid w:val="008625A6"/>
    <w:rsid w:val="00862E6A"/>
    <w:rsid w:val="00865502"/>
    <w:rsid w:val="00865882"/>
    <w:rsid w:val="00865B44"/>
    <w:rsid w:val="00865CA3"/>
    <w:rsid w:val="00865D10"/>
    <w:rsid w:val="00865DF6"/>
    <w:rsid w:val="0086672A"/>
    <w:rsid w:val="00866A1F"/>
    <w:rsid w:val="00866A50"/>
    <w:rsid w:val="00866CB1"/>
    <w:rsid w:val="00870330"/>
    <w:rsid w:val="00870BB3"/>
    <w:rsid w:val="0087276D"/>
    <w:rsid w:val="00873362"/>
    <w:rsid w:val="0087366B"/>
    <w:rsid w:val="00874092"/>
    <w:rsid w:val="00874DAF"/>
    <w:rsid w:val="00874EBF"/>
    <w:rsid w:val="00874F0D"/>
    <w:rsid w:val="008753A4"/>
    <w:rsid w:val="0087670B"/>
    <w:rsid w:val="008767A8"/>
    <w:rsid w:val="008767AC"/>
    <w:rsid w:val="00876AEB"/>
    <w:rsid w:val="0087762A"/>
    <w:rsid w:val="00877A70"/>
    <w:rsid w:val="00880FCC"/>
    <w:rsid w:val="008812A3"/>
    <w:rsid w:val="008815CE"/>
    <w:rsid w:val="0088174B"/>
    <w:rsid w:val="00881A15"/>
    <w:rsid w:val="00881B74"/>
    <w:rsid w:val="0088209F"/>
    <w:rsid w:val="0088240E"/>
    <w:rsid w:val="00882717"/>
    <w:rsid w:val="00882A87"/>
    <w:rsid w:val="00884072"/>
    <w:rsid w:val="00884B47"/>
    <w:rsid w:val="008858A5"/>
    <w:rsid w:val="00885D2C"/>
    <w:rsid w:val="00885ED5"/>
    <w:rsid w:val="00886801"/>
    <w:rsid w:val="008871A5"/>
    <w:rsid w:val="00890572"/>
    <w:rsid w:val="008905AA"/>
    <w:rsid w:val="00890C25"/>
    <w:rsid w:val="00890E07"/>
    <w:rsid w:val="00891454"/>
    <w:rsid w:val="008914DC"/>
    <w:rsid w:val="008915CB"/>
    <w:rsid w:val="00891709"/>
    <w:rsid w:val="00891E40"/>
    <w:rsid w:val="00893017"/>
    <w:rsid w:val="008935ED"/>
    <w:rsid w:val="0089438B"/>
    <w:rsid w:val="00894711"/>
    <w:rsid w:val="00894DC4"/>
    <w:rsid w:val="00895A78"/>
    <w:rsid w:val="00895EBE"/>
    <w:rsid w:val="0089639A"/>
    <w:rsid w:val="00896928"/>
    <w:rsid w:val="00897D92"/>
    <w:rsid w:val="008A0D5D"/>
    <w:rsid w:val="008A11F8"/>
    <w:rsid w:val="008A122C"/>
    <w:rsid w:val="008A1A3F"/>
    <w:rsid w:val="008A23F7"/>
    <w:rsid w:val="008A457A"/>
    <w:rsid w:val="008A4A2F"/>
    <w:rsid w:val="008A50C5"/>
    <w:rsid w:val="008A570D"/>
    <w:rsid w:val="008A73F9"/>
    <w:rsid w:val="008A7563"/>
    <w:rsid w:val="008B12E2"/>
    <w:rsid w:val="008B231E"/>
    <w:rsid w:val="008B25DD"/>
    <w:rsid w:val="008B2782"/>
    <w:rsid w:val="008B333A"/>
    <w:rsid w:val="008B3AC6"/>
    <w:rsid w:val="008B3B08"/>
    <w:rsid w:val="008B41F7"/>
    <w:rsid w:val="008B4727"/>
    <w:rsid w:val="008B4ABB"/>
    <w:rsid w:val="008B590D"/>
    <w:rsid w:val="008B5BE8"/>
    <w:rsid w:val="008B5F16"/>
    <w:rsid w:val="008B62B1"/>
    <w:rsid w:val="008B77AF"/>
    <w:rsid w:val="008B79F0"/>
    <w:rsid w:val="008C05EE"/>
    <w:rsid w:val="008C1C34"/>
    <w:rsid w:val="008C269E"/>
    <w:rsid w:val="008C27CA"/>
    <w:rsid w:val="008C3B3A"/>
    <w:rsid w:val="008C3E18"/>
    <w:rsid w:val="008C49F4"/>
    <w:rsid w:val="008C50AE"/>
    <w:rsid w:val="008C5494"/>
    <w:rsid w:val="008C5666"/>
    <w:rsid w:val="008C5956"/>
    <w:rsid w:val="008C6454"/>
    <w:rsid w:val="008C6644"/>
    <w:rsid w:val="008C72A2"/>
    <w:rsid w:val="008C747E"/>
    <w:rsid w:val="008C77B1"/>
    <w:rsid w:val="008C7B03"/>
    <w:rsid w:val="008D152D"/>
    <w:rsid w:val="008D22B1"/>
    <w:rsid w:val="008D2721"/>
    <w:rsid w:val="008D2C8F"/>
    <w:rsid w:val="008D2D5C"/>
    <w:rsid w:val="008D40D2"/>
    <w:rsid w:val="008D4818"/>
    <w:rsid w:val="008D5021"/>
    <w:rsid w:val="008D513E"/>
    <w:rsid w:val="008D52CF"/>
    <w:rsid w:val="008D5637"/>
    <w:rsid w:val="008D599A"/>
    <w:rsid w:val="008D59EE"/>
    <w:rsid w:val="008D5F8C"/>
    <w:rsid w:val="008D616F"/>
    <w:rsid w:val="008D6EF8"/>
    <w:rsid w:val="008D72B4"/>
    <w:rsid w:val="008E1872"/>
    <w:rsid w:val="008E1C8A"/>
    <w:rsid w:val="008E2C50"/>
    <w:rsid w:val="008E2CA2"/>
    <w:rsid w:val="008E2F01"/>
    <w:rsid w:val="008E3011"/>
    <w:rsid w:val="008E3FEC"/>
    <w:rsid w:val="008E54A0"/>
    <w:rsid w:val="008E5B85"/>
    <w:rsid w:val="008E5E03"/>
    <w:rsid w:val="008E5E5A"/>
    <w:rsid w:val="008E617E"/>
    <w:rsid w:val="008E6B9B"/>
    <w:rsid w:val="008F01B6"/>
    <w:rsid w:val="008F0ACC"/>
    <w:rsid w:val="008F1335"/>
    <w:rsid w:val="008F143D"/>
    <w:rsid w:val="008F152C"/>
    <w:rsid w:val="008F19A1"/>
    <w:rsid w:val="008F2A11"/>
    <w:rsid w:val="008F2B04"/>
    <w:rsid w:val="008F382D"/>
    <w:rsid w:val="008F41B7"/>
    <w:rsid w:val="008F4969"/>
    <w:rsid w:val="008F5E0E"/>
    <w:rsid w:val="008F62CF"/>
    <w:rsid w:val="008F67D6"/>
    <w:rsid w:val="008F6B71"/>
    <w:rsid w:val="008F77B8"/>
    <w:rsid w:val="008F798D"/>
    <w:rsid w:val="00900355"/>
    <w:rsid w:val="00901382"/>
    <w:rsid w:val="009020FA"/>
    <w:rsid w:val="00902F44"/>
    <w:rsid w:val="00905523"/>
    <w:rsid w:val="00905AE4"/>
    <w:rsid w:val="00906A38"/>
    <w:rsid w:val="00910691"/>
    <w:rsid w:val="00910CBF"/>
    <w:rsid w:val="009112A5"/>
    <w:rsid w:val="009114FA"/>
    <w:rsid w:val="00911664"/>
    <w:rsid w:val="00911F91"/>
    <w:rsid w:val="0091248D"/>
    <w:rsid w:val="0091432B"/>
    <w:rsid w:val="009148DB"/>
    <w:rsid w:val="00915C8C"/>
    <w:rsid w:val="00916291"/>
    <w:rsid w:val="00916E8F"/>
    <w:rsid w:val="009174BF"/>
    <w:rsid w:val="009201B9"/>
    <w:rsid w:val="009201D4"/>
    <w:rsid w:val="00920605"/>
    <w:rsid w:val="0092124A"/>
    <w:rsid w:val="009213E6"/>
    <w:rsid w:val="00921B01"/>
    <w:rsid w:val="00921DE6"/>
    <w:rsid w:val="00921E18"/>
    <w:rsid w:val="0092209D"/>
    <w:rsid w:val="009226B2"/>
    <w:rsid w:val="00923384"/>
    <w:rsid w:val="00923392"/>
    <w:rsid w:val="00923F47"/>
    <w:rsid w:val="00925016"/>
    <w:rsid w:val="00926864"/>
    <w:rsid w:val="00926922"/>
    <w:rsid w:val="0092760D"/>
    <w:rsid w:val="00931056"/>
    <w:rsid w:val="00931136"/>
    <w:rsid w:val="00931A08"/>
    <w:rsid w:val="00931CD8"/>
    <w:rsid w:val="00931D34"/>
    <w:rsid w:val="00933DD9"/>
    <w:rsid w:val="00934B5A"/>
    <w:rsid w:val="00934EA2"/>
    <w:rsid w:val="0093546C"/>
    <w:rsid w:val="00935703"/>
    <w:rsid w:val="00935CEE"/>
    <w:rsid w:val="009360CF"/>
    <w:rsid w:val="009375FE"/>
    <w:rsid w:val="00937AEB"/>
    <w:rsid w:val="00937D91"/>
    <w:rsid w:val="00937E3F"/>
    <w:rsid w:val="00940347"/>
    <w:rsid w:val="00940829"/>
    <w:rsid w:val="00940DAC"/>
    <w:rsid w:val="0094111C"/>
    <w:rsid w:val="009411FD"/>
    <w:rsid w:val="00941764"/>
    <w:rsid w:val="00942155"/>
    <w:rsid w:val="00942225"/>
    <w:rsid w:val="0094235A"/>
    <w:rsid w:val="00942EF6"/>
    <w:rsid w:val="00943F4B"/>
    <w:rsid w:val="009446C4"/>
    <w:rsid w:val="00944803"/>
    <w:rsid w:val="00945C4B"/>
    <w:rsid w:val="00945D11"/>
    <w:rsid w:val="0094636F"/>
    <w:rsid w:val="00950325"/>
    <w:rsid w:val="00950D7D"/>
    <w:rsid w:val="009510B3"/>
    <w:rsid w:val="00951A3E"/>
    <w:rsid w:val="00952CBE"/>
    <w:rsid w:val="00953030"/>
    <w:rsid w:val="0095406B"/>
    <w:rsid w:val="00955F6B"/>
    <w:rsid w:val="00956B31"/>
    <w:rsid w:val="0095703F"/>
    <w:rsid w:val="009571F0"/>
    <w:rsid w:val="00957A9C"/>
    <w:rsid w:val="0096010E"/>
    <w:rsid w:val="009607CD"/>
    <w:rsid w:val="00961C92"/>
    <w:rsid w:val="00962042"/>
    <w:rsid w:val="009632D5"/>
    <w:rsid w:val="0096363C"/>
    <w:rsid w:val="00963A0A"/>
    <w:rsid w:val="0096441E"/>
    <w:rsid w:val="009651DA"/>
    <w:rsid w:val="00965DD5"/>
    <w:rsid w:val="00966276"/>
    <w:rsid w:val="00967D40"/>
    <w:rsid w:val="009713C3"/>
    <w:rsid w:val="00972194"/>
    <w:rsid w:val="0097240D"/>
    <w:rsid w:val="00972E3C"/>
    <w:rsid w:val="00974AED"/>
    <w:rsid w:val="009759A7"/>
    <w:rsid w:val="00976A10"/>
    <w:rsid w:val="00980544"/>
    <w:rsid w:val="00980A16"/>
    <w:rsid w:val="00980CED"/>
    <w:rsid w:val="00981371"/>
    <w:rsid w:val="00981BE0"/>
    <w:rsid w:val="00982479"/>
    <w:rsid w:val="00984262"/>
    <w:rsid w:val="00985397"/>
    <w:rsid w:val="00985A26"/>
    <w:rsid w:val="00985D42"/>
    <w:rsid w:val="0098625A"/>
    <w:rsid w:val="0098653A"/>
    <w:rsid w:val="00986AE9"/>
    <w:rsid w:val="00992A2C"/>
    <w:rsid w:val="00992A70"/>
    <w:rsid w:val="00993D36"/>
    <w:rsid w:val="00993FA2"/>
    <w:rsid w:val="009959F8"/>
    <w:rsid w:val="009965FE"/>
    <w:rsid w:val="009A0022"/>
    <w:rsid w:val="009A117A"/>
    <w:rsid w:val="009A12C9"/>
    <w:rsid w:val="009A2359"/>
    <w:rsid w:val="009A277B"/>
    <w:rsid w:val="009A297A"/>
    <w:rsid w:val="009A3E53"/>
    <w:rsid w:val="009A3F62"/>
    <w:rsid w:val="009A44F0"/>
    <w:rsid w:val="009A4736"/>
    <w:rsid w:val="009A4985"/>
    <w:rsid w:val="009A49B4"/>
    <w:rsid w:val="009A4A61"/>
    <w:rsid w:val="009A5025"/>
    <w:rsid w:val="009A5029"/>
    <w:rsid w:val="009A633B"/>
    <w:rsid w:val="009A63BA"/>
    <w:rsid w:val="009A7404"/>
    <w:rsid w:val="009A7642"/>
    <w:rsid w:val="009B079F"/>
    <w:rsid w:val="009B096E"/>
    <w:rsid w:val="009B179F"/>
    <w:rsid w:val="009B17E9"/>
    <w:rsid w:val="009B1A73"/>
    <w:rsid w:val="009B2269"/>
    <w:rsid w:val="009B2D3C"/>
    <w:rsid w:val="009B5338"/>
    <w:rsid w:val="009B5DBB"/>
    <w:rsid w:val="009B5E5A"/>
    <w:rsid w:val="009B6761"/>
    <w:rsid w:val="009C017F"/>
    <w:rsid w:val="009C0C7A"/>
    <w:rsid w:val="009C0E56"/>
    <w:rsid w:val="009C10A7"/>
    <w:rsid w:val="009C148C"/>
    <w:rsid w:val="009C237C"/>
    <w:rsid w:val="009C24C9"/>
    <w:rsid w:val="009C3223"/>
    <w:rsid w:val="009C338D"/>
    <w:rsid w:val="009C35B7"/>
    <w:rsid w:val="009C3693"/>
    <w:rsid w:val="009C43DE"/>
    <w:rsid w:val="009C48BA"/>
    <w:rsid w:val="009C4B3B"/>
    <w:rsid w:val="009C53FB"/>
    <w:rsid w:val="009C59BB"/>
    <w:rsid w:val="009C5AEE"/>
    <w:rsid w:val="009C5C7D"/>
    <w:rsid w:val="009C6930"/>
    <w:rsid w:val="009C7711"/>
    <w:rsid w:val="009C7CD5"/>
    <w:rsid w:val="009D001C"/>
    <w:rsid w:val="009D0759"/>
    <w:rsid w:val="009D0B40"/>
    <w:rsid w:val="009D0E28"/>
    <w:rsid w:val="009D1B38"/>
    <w:rsid w:val="009D2BCD"/>
    <w:rsid w:val="009D3CCD"/>
    <w:rsid w:val="009D492E"/>
    <w:rsid w:val="009D4DF8"/>
    <w:rsid w:val="009D4E2B"/>
    <w:rsid w:val="009D5617"/>
    <w:rsid w:val="009D59F6"/>
    <w:rsid w:val="009D5DFD"/>
    <w:rsid w:val="009D5E15"/>
    <w:rsid w:val="009D7396"/>
    <w:rsid w:val="009D75A1"/>
    <w:rsid w:val="009D7BBD"/>
    <w:rsid w:val="009D7E7A"/>
    <w:rsid w:val="009E251E"/>
    <w:rsid w:val="009E49B0"/>
    <w:rsid w:val="009E4BEA"/>
    <w:rsid w:val="009E6315"/>
    <w:rsid w:val="009E6C6D"/>
    <w:rsid w:val="009E6FFE"/>
    <w:rsid w:val="009E7C46"/>
    <w:rsid w:val="009F04E8"/>
    <w:rsid w:val="009F0791"/>
    <w:rsid w:val="009F1DC4"/>
    <w:rsid w:val="009F3E16"/>
    <w:rsid w:val="009F5F4D"/>
    <w:rsid w:val="009F7052"/>
    <w:rsid w:val="009F7855"/>
    <w:rsid w:val="009F79C2"/>
    <w:rsid w:val="00A012EB"/>
    <w:rsid w:val="00A01794"/>
    <w:rsid w:val="00A026FB"/>
    <w:rsid w:val="00A030D0"/>
    <w:rsid w:val="00A045D9"/>
    <w:rsid w:val="00A045ED"/>
    <w:rsid w:val="00A055F1"/>
    <w:rsid w:val="00A07346"/>
    <w:rsid w:val="00A1012B"/>
    <w:rsid w:val="00A10561"/>
    <w:rsid w:val="00A109C2"/>
    <w:rsid w:val="00A122DA"/>
    <w:rsid w:val="00A12E59"/>
    <w:rsid w:val="00A13703"/>
    <w:rsid w:val="00A13AC6"/>
    <w:rsid w:val="00A13FB5"/>
    <w:rsid w:val="00A141BC"/>
    <w:rsid w:val="00A148E6"/>
    <w:rsid w:val="00A15A30"/>
    <w:rsid w:val="00A15E7C"/>
    <w:rsid w:val="00A1699E"/>
    <w:rsid w:val="00A1708C"/>
    <w:rsid w:val="00A170EF"/>
    <w:rsid w:val="00A17BD6"/>
    <w:rsid w:val="00A20106"/>
    <w:rsid w:val="00A20429"/>
    <w:rsid w:val="00A2070D"/>
    <w:rsid w:val="00A20B14"/>
    <w:rsid w:val="00A21322"/>
    <w:rsid w:val="00A2497F"/>
    <w:rsid w:val="00A25133"/>
    <w:rsid w:val="00A25630"/>
    <w:rsid w:val="00A2611A"/>
    <w:rsid w:val="00A26142"/>
    <w:rsid w:val="00A272BB"/>
    <w:rsid w:val="00A27869"/>
    <w:rsid w:val="00A27BE0"/>
    <w:rsid w:val="00A32084"/>
    <w:rsid w:val="00A32AFB"/>
    <w:rsid w:val="00A32E87"/>
    <w:rsid w:val="00A335E4"/>
    <w:rsid w:val="00A33F2C"/>
    <w:rsid w:val="00A34913"/>
    <w:rsid w:val="00A34B89"/>
    <w:rsid w:val="00A35BA3"/>
    <w:rsid w:val="00A36B9F"/>
    <w:rsid w:val="00A372D3"/>
    <w:rsid w:val="00A40268"/>
    <w:rsid w:val="00A4046D"/>
    <w:rsid w:val="00A40FE3"/>
    <w:rsid w:val="00A41639"/>
    <w:rsid w:val="00A42C31"/>
    <w:rsid w:val="00A435BD"/>
    <w:rsid w:val="00A44C1B"/>
    <w:rsid w:val="00A44D50"/>
    <w:rsid w:val="00A46022"/>
    <w:rsid w:val="00A46523"/>
    <w:rsid w:val="00A4657D"/>
    <w:rsid w:val="00A50B88"/>
    <w:rsid w:val="00A52908"/>
    <w:rsid w:val="00A53345"/>
    <w:rsid w:val="00A5438B"/>
    <w:rsid w:val="00A54CFC"/>
    <w:rsid w:val="00A54E05"/>
    <w:rsid w:val="00A5507F"/>
    <w:rsid w:val="00A552EC"/>
    <w:rsid w:val="00A553A2"/>
    <w:rsid w:val="00A555D6"/>
    <w:rsid w:val="00A55671"/>
    <w:rsid w:val="00A55B81"/>
    <w:rsid w:val="00A55DF6"/>
    <w:rsid w:val="00A55F05"/>
    <w:rsid w:val="00A565B3"/>
    <w:rsid w:val="00A569DD"/>
    <w:rsid w:val="00A578D7"/>
    <w:rsid w:val="00A57A3E"/>
    <w:rsid w:val="00A57F97"/>
    <w:rsid w:val="00A600A5"/>
    <w:rsid w:val="00A608AB"/>
    <w:rsid w:val="00A60955"/>
    <w:rsid w:val="00A60A28"/>
    <w:rsid w:val="00A6137E"/>
    <w:rsid w:val="00A61938"/>
    <w:rsid w:val="00A61C49"/>
    <w:rsid w:val="00A6218D"/>
    <w:rsid w:val="00A625AF"/>
    <w:rsid w:val="00A62B75"/>
    <w:rsid w:val="00A6334A"/>
    <w:rsid w:val="00A64802"/>
    <w:rsid w:val="00A64981"/>
    <w:rsid w:val="00A66131"/>
    <w:rsid w:val="00A6703F"/>
    <w:rsid w:val="00A67631"/>
    <w:rsid w:val="00A67EE1"/>
    <w:rsid w:val="00A71BBC"/>
    <w:rsid w:val="00A71E26"/>
    <w:rsid w:val="00A72B82"/>
    <w:rsid w:val="00A72E85"/>
    <w:rsid w:val="00A73649"/>
    <w:rsid w:val="00A74B05"/>
    <w:rsid w:val="00A74F9D"/>
    <w:rsid w:val="00A7518A"/>
    <w:rsid w:val="00A757C7"/>
    <w:rsid w:val="00A75ED5"/>
    <w:rsid w:val="00A77DFB"/>
    <w:rsid w:val="00A81352"/>
    <w:rsid w:val="00A81446"/>
    <w:rsid w:val="00A82B95"/>
    <w:rsid w:val="00A84140"/>
    <w:rsid w:val="00A8479F"/>
    <w:rsid w:val="00A84A68"/>
    <w:rsid w:val="00A8532E"/>
    <w:rsid w:val="00A85B80"/>
    <w:rsid w:val="00A85F58"/>
    <w:rsid w:val="00A8625F"/>
    <w:rsid w:val="00A864E2"/>
    <w:rsid w:val="00A869D6"/>
    <w:rsid w:val="00A8723E"/>
    <w:rsid w:val="00A87975"/>
    <w:rsid w:val="00A93534"/>
    <w:rsid w:val="00A936E4"/>
    <w:rsid w:val="00A93E62"/>
    <w:rsid w:val="00A9458A"/>
    <w:rsid w:val="00A979FC"/>
    <w:rsid w:val="00AA0E06"/>
    <w:rsid w:val="00AA10C5"/>
    <w:rsid w:val="00AA1695"/>
    <w:rsid w:val="00AA1D86"/>
    <w:rsid w:val="00AA1D9D"/>
    <w:rsid w:val="00AA2733"/>
    <w:rsid w:val="00AA2B2D"/>
    <w:rsid w:val="00AA2D9D"/>
    <w:rsid w:val="00AA4093"/>
    <w:rsid w:val="00AA41E2"/>
    <w:rsid w:val="00AA4C21"/>
    <w:rsid w:val="00AA5937"/>
    <w:rsid w:val="00AA6089"/>
    <w:rsid w:val="00AA6677"/>
    <w:rsid w:val="00AA7DFC"/>
    <w:rsid w:val="00AB0711"/>
    <w:rsid w:val="00AB0819"/>
    <w:rsid w:val="00AB0AFA"/>
    <w:rsid w:val="00AB1CC0"/>
    <w:rsid w:val="00AB2B46"/>
    <w:rsid w:val="00AB32A8"/>
    <w:rsid w:val="00AB3A8D"/>
    <w:rsid w:val="00AB498A"/>
    <w:rsid w:val="00AB530A"/>
    <w:rsid w:val="00AB640E"/>
    <w:rsid w:val="00AB6EE9"/>
    <w:rsid w:val="00AC0595"/>
    <w:rsid w:val="00AC0CDA"/>
    <w:rsid w:val="00AC252F"/>
    <w:rsid w:val="00AC2637"/>
    <w:rsid w:val="00AC299C"/>
    <w:rsid w:val="00AC316C"/>
    <w:rsid w:val="00AC499B"/>
    <w:rsid w:val="00AC4D6D"/>
    <w:rsid w:val="00AC600B"/>
    <w:rsid w:val="00AC6243"/>
    <w:rsid w:val="00AC6A3B"/>
    <w:rsid w:val="00AC6F38"/>
    <w:rsid w:val="00AC74BD"/>
    <w:rsid w:val="00AC7ACE"/>
    <w:rsid w:val="00AC7B52"/>
    <w:rsid w:val="00AD0AF8"/>
    <w:rsid w:val="00AD0B91"/>
    <w:rsid w:val="00AD1246"/>
    <w:rsid w:val="00AD2282"/>
    <w:rsid w:val="00AD2A6B"/>
    <w:rsid w:val="00AD4013"/>
    <w:rsid w:val="00AD4244"/>
    <w:rsid w:val="00AD49F4"/>
    <w:rsid w:val="00AD4D05"/>
    <w:rsid w:val="00AD588D"/>
    <w:rsid w:val="00AD58C0"/>
    <w:rsid w:val="00AD6A23"/>
    <w:rsid w:val="00AE002E"/>
    <w:rsid w:val="00AE0925"/>
    <w:rsid w:val="00AE094E"/>
    <w:rsid w:val="00AE0EF1"/>
    <w:rsid w:val="00AE0F86"/>
    <w:rsid w:val="00AE1684"/>
    <w:rsid w:val="00AE1F8C"/>
    <w:rsid w:val="00AE2010"/>
    <w:rsid w:val="00AE2455"/>
    <w:rsid w:val="00AE2AD3"/>
    <w:rsid w:val="00AE2CFD"/>
    <w:rsid w:val="00AE308C"/>
    <w:rsid w:val="00AE38D3"/>
    <w:rsid w:val="00AE3C23"/>
    <w:rsid w:val="00AE4B83"/>
    <w:rsid w:val="00AE5289"/>
    <w:rsid w:val="00AE5E0B"/>
    <w:rsid w:val="00AE5F0E"/>
    <w:rsid w:val="00AE72F6"/>
    <w:rsid w:val="00AE7BB1"/>
    <w:rsid w:val="00AE7D66"/>
    <w:rsid w:val="00AF2114"/>
    <w:rsid w:val="00AF2DE4"/>
    <w:rsid w:val="00AF3759"/>
    <w:rsid w:val="00AF4648"/>
    <w:rsid w:val="00AF489F"/>
    <w:rsid w:val="00AF4E82"/>
    <w:rsid w:val="00AF50E4"/>
    <w:rsid w:val="00AF5307"/>
    <w:rsid w:val="00AF5E7D"/>
    <w:rsid w:val="00AF6431"/>
    <w:rsid w:val="00AF6ECD"/>
    <w:rsid w:val="00AF721E"/>
    <w:rsid w:val="00AF7C99"/>
    <w:rsid w:val="00B018DF"/>
    <w:rsid w:val="00B01C54"/>
    <w:rsid w:val="00B0233F"/>
    <w:rsid w:val="00B0267D"/>
    <w:rsid w:val="00B030BD"/>
    <w:rsid w:val="00B03F73"/>
    <w:rsid w:val="00B0445A"/>
    <w:rsid w:val="00B04C0C"/>
    <w:rsid w:val="00B04E9C"/>
    <w:rsid w:val="00B0537E"/>
    <w:rsid w:val="00B05E50"/>
    <w:rsid w:val="00B06023"/>
    <w:rsid w:val="00B0772F"/>
    <w:rsid w:val="00B109D9"/>
    <w:rsid w:val="00B1107D"/>
    <w:rsid w:val="00B11DD7"/>
    <w:rsid w:val="00B12B99"/>
    <w:rsid w:val="00B13968"/>
    <w:rsid w:val="00B142E9"/>
    <w:rsid w:val="00B145B8"/>
    <w:rsid w:val="00B16C92"/>
    <w:rsid w:val="00B16EDF"/>
    <w:rsid w:val="00B17132"/>
    <w:rsid w:val="00B1747A"/>
    <w:rsid w:val="00B1779A"/>
    <w:rsid w:val="00B179FA"/>
    <w:rsid w:val="00B20009"/>
    <w:rsid w:val="00B20435"/>
    <w:rsid w:val="00B2177B"/>
    <w:rsid w:val="00B2262A"/>
    <w:rsid w:val="00B23425"/>
    <w:rsid w:val="00B239BC"/>
    <w:rsid w:val="00B23A14"/>
    <w:rsid w:val="00B24773"/>
    <w:rsid w:val="00B25855"/>
    <w:rsid w:val="00B259E0"/>
    <w:rsid w:val="00B25F84"/>
    <w:rsid w:val="00B2727F"/>
    <w:rsid w:val="00B278A4"/>
    <w:rsid w:val="00B301EF"/>
    <w:rsid w:val="00B308BE"/>
    <w:rsid w:val="00B32F02"/>
    <w:rsid w:val="00B3371B"/>
    <w:rsid w:val="00B33766"/>
    <w:rsid w:val="00B34321"/>
    <w:rsid w:val="00B358C5"/>
    <w:rsid w:val="00B35C4C"/>
    <w:rsid w:val="00B35F4B"/>
    <w:rsid w:val="00B369F4"/>
    <w:rsid w:val="00B36B60"/>
    <w:rsid w:val="00B3720E"/>
    <w:rsid w:val="00B379C2"/>
    <w:rsid w:val="00B37AF8"/>
    <w:rsid w:val="00B41B04"/>
    <w:rsid w:val="00B423F8"/>
    <w:rsid w:val="00B42A7C"/>
    <w:rsid w:val="00B434FF"/>
    <w:rsid w:val="00B435FC"/>
    <w:rsid w:val="00B43AEE"/>
    <w:rsid w:val="00B44565"/>
    <w:rsid w:val="00B4549D"/>
    <w:rsid w:val="00B459F5"/>
    <w:rsid w:val="00B45FEA"/>
    <w:rsid w:val="00B46947"/>
    <w:rsid w:val="00B46FC3"/>
    <w:rsid w:val="00B47597"/>
    <w:rsid w:val="00B47854"/>
    <w:rsid w:val="00B51F84"/>
    <w:rsid w:val="00B52533"/>
    <w:rsid w:val="00B52A53"/>
    <w:rsid w:val="00B531A9"/>
    <w:rsid w:val="00B531EA"/>
    <w:rsid w:val="00B53240"/>
    <w:rsid w:val="00B53727"/>
    <w:rsid w:val="00B537D7"/>
    <w:rsid w:val="00B54108"/>
    <w:rsid w:val="00B541FC"/>
    <w:rsid w:val="00B545ED"/>
    <w:rsid w:val="00B5478F"/>
    <w:rsid w:val="00B5527D"/>
    <w:rsid w:val="00B55B01"/>
    <w:rsid w:val="00B560B1"/>
    <w:rsid w:val="00B566F3"/>
    <w:rsid w:val="00B56A5F"/>
    <w:rsid w:val="00B56B27"/>
    <w:rsid w:val="00B6071A"/>
    <w:rsid w:val="00B61F08"/>
    <w:rsid w:val="00B620C5"/>
    <w:rsid w:val="00B62DC6"/>
    <w:rsid w:val="00B62EA3"/>
    <w:rsid w:val="00B64577"/>
    <w:rsid w:val="00B647DB"/>
    <w:rsid w:val="00B64DF1"/>
    <w:rsid w:val="00B64E15"/>
    <w:rsid w:val="00B6540B"/>
    <w:rsid w:val="00B657FD"/>
    <w:rsid w:val="00B65CAE"/>
    <w:rsid w:val="00B6621F"/>
    <w:rsid w:val="00B669D7"/>
    <w:rsid w:val="00B66D15"/>
    <w:rsid w:val="00B66FEB"/>
    <w:rsid w:val="00B67A97"/>
    <w:rsid w:val="00B703B0"/>
    <w:rsid w:val="00B719C5"/>
    <w:rsid w:val="00B71BD5"/>
    <w:rsid w:val="00B7284C"/>
    <w:rsid w:val="00B7328B"/>
    <w:rsid w:val="00B73AD0"/>
    <w:rsid w:val="00B74D08"/>
    <w:rsid w:val="00B75091"/>
    <w:rsid w:val="00B76492"/>
    <w:rsid w:val="00B770CF"/>
    <w:rsid w:val="00B7791F"/>
    <w:rsid w:val="00B77B3A"/>
    <w:rsid w:val="00B80049"/>
    <w:rsid w:val="00B81631"/>
    <w:rsid w:val="00B82C3B"/>
    <w:rsid w:val="00B848D0"/>
    <w:rsid w:val="00B87997"/>
    <w:rsid w:val="00B900B3"/>
    <w:rsid w:val="00B9244B"/>
    <w:rsid w:val="00B92CE9"/>
    <w:rsid w:val="00B93AA1"/>
    <w:rsid w:val="00B93BF7"/>
    <w:rsid w:val="00B93DBD"/>
    <w:rsid w:val="00B94A7E"/>
    <w:rsid w:val="00B94AE2"/>
    <w:rsid w:val="00B9540C"/>
    <w:rsid w:val="00B9606D"/>
    <w:rsid w:val="00B963C9"/>
    <w:rsid w:val="00B96CE4"/>
    <w:rsid w:val="00BA0437"/>
    <w:rsid w:val="00BA1E8B"/>
    <w:rsid w:val="00BA2004"/>
    <w:rsid w:val="00BA2C58"/>
    <w:rsid w:val="00BA3146"/>
    <w:rsid w:val="00BA3EEC"/>
    <w:rsid w:val="00BA3FC2"/>
    <w:rsid w:val="00BA428B"/>
    <w:rsid w:val="00BA59FD"/>
    <w:rsid w:val="00BA5B28"/>
    <w:rsid w:val="00BA5CFE"/>
    <w:rsid w:val="00BA6933"/>
    <w:rsid w:val="00BA70BE"/>
    <w:rsid w:val="00BA7CC4"/>
    <w:rsid w:val="00BB00E2"/>
    <w:rsid w:val="00BB0E80"/>
    <w:rsid w:val="00BB1480"/>
    <w:rsid w:val="00BB21A3"/>
    <w:rsid w:val="00BB2221"/>
    <w:rsid w:val="00BB23F1"/>
    <w:rsid w:val="00BB42E4"/>
    <w:rsid w:val="00BB46A2"/>
    <w:rsid w:val="00BB566B"/>
    <w:rsid w:val="00BB5A77"/>
    <w:rsid w:val="00BB5D7F"/>
    <w:rsid w:val="00BB653A"/>
    <w:rsid w:val="00BC0E90"/>
    <w:rsid w:val="00BC0F64"/>
    <w:rsid w:val="00BC140A"/>
    <w:rsid w:val="00BC1982"/>
    <w:rsid w:val="00BC1DC5"/>
    <w:rsid w:val="00BC2615"/>
    <w:rsid w:val="00BC2F92"/>
    <w:rsid w:val="00BC383E"/>
    <w:rsid w:val="00BC3DEA"/>
    <w:rsid w:val="00BC532F"/>
    <w:rsid w:val="00BC5EBB"/>
    <w:rsid w:val="00BC61F2"/>
    <w:rsid w:val="00BC63F4"/>
    <w:rsid w:val="00BC7A49"/>
    <w:rsid w:val="00BD0020"/>
    <w:rsid w:val="00BD18A1"/>
    <w:rsid w:val="00BD2892"/>
    <w:rsid w:val="00BD2955"/>
    <w:rsid w:val="00BD3785"/>
    <w:rsid w:val="00BD51E4"/>
    <w:rsid w:val="00BD5AB4"/>
    <w:rsid w:val="00BD5D8E"/>
    <w:rsid w:val="00BD6FD8"/>
    <w:rsid w:val="00BD781B"/>
    <w:rsid w:val="00BE1637"/>
    <w:rsid w:val="00BE1820"/>
    <w:rsid w:val="00BE1B6D"/>
    <w:rsid w:val="00BE1E03"/>
    <w:rsid w:val="00BE1FD5"/>
    <w:rsid w:val="00BE20D7"/>
    <w:rsid w:val="00BE25F3"/>
    <w:rsid w:val="00BE26F5"/>
    <w:rsid w:val="00BE3537"/>
    <w:rsid w:val="00BE472E"/>
    <w:rsid w:val="00BE47ED"/>
    <w:rsid w:val="00BE53F6"/>
    <w:rsid w:val="00BE59F9"/>
    <w:rsid w:val="00BE6D72"/>
    <w:rsid w:val="00BF0B75"/>
    <w:rsid w:val="00BF293A"/>
    <w:rsid w:val="00BF2E52"/>
    <w:rsid w:val="00BF3787"/>
    <w:rsid w:val="00BF3931"/>
    <w:rsid w:val="00BF4DDD"/>
    <w:rsid w:val="00BF5554"/>
    <w:rsid w:val="00BF75F8"/>
    <w:rsid w:val="00BF7ACA"/>
    <w:rsid w:val="00C01443"/>
    <w:rsid w:val="00C01BDC"/>
    <w:rsid w:val="00C01E86"/>
    <w:rsid w:val="00C0309D"/>
    <w:rsid w:val="00C031F8"/>
    <w:rsid w:val="00C04AE4"/>
    <w:rsid w:val="00C04EB4"/>
    <w:rsid w:val="00C059CD"/>
    <w:rsid w:val="00C0611E"/>
    <w:rsid w:val="00C06222"/>
    <w:rsid w:val="00C0762F"/>
    <w:rsid w:val="00C07BD4"/>
    <w:rsid w:val="00C1016D"/>
    <w:rsid w:val="00C11791"/>
    <w:rsid w:val="00C118EC"/>
    <w:rsid w:val="00C11BC2"/>
    <w:rsid w:val="00C124DA"/>
    <w:rsid w:val="00C12CB3"/>
    <w:rsid w:val="00C12D58"/>
    <w:rsid w:val="00C13A48"/>
    <w:rsid w:val="00C13B20"/>
    <w:rsid w:val="00C13C80"/>
    <w:rsid w:val="00C144BD"/>
    <w:rsid w:val="00C14572"/>
    <w:rsid w:val="00C14655"/>
    <w:rsid w:val="00C146A0"/>
    <w:rsid w:val="00C14707"/>
    <w:rsid w:val="00C15675"/>
    <w:rsid w:val="00C16547"/>
    <w:rsid w:val="00C170A9"/>
    <w:rsid w:val="00C202E0"/>
    <w:rsid w:val="00C20521"/>
    <w:rsid w:val="00C20B77"/>
    <w:rsid w:val="00C21904"/>
    <w:rsid w:val="00C21B41"/>
    <w:rsid w:val="00C22ACD"/>
    <w:rsid w:val="00C23FAE"/>
    <w:rsid w:val="00C241CD"/>
    <w:rsid w:val="00C26EB8"/>
    <w:rsid w:val="00C279E6"/>
    <w:rsid w:val="00C27DD4"/>
    <w:rsid w:val="00C304F2"/>
    <w:rsid w:val="00C30F2A"/>
    <w:rsid w:val="00C31567"/>
    <w:rsid w:val="00C319B5"/>
    <w:rsid w:val="00C3236B"/>
    <w:rsid w:val="00C331C0"/>
    <w:rsid w:val="00C33574"/>
    <w:rsid w:val="00C340AE"/>
    <w:rsid w:val="00C3475A"/>
    <w:rsid w:val="00C352C7"/>
    <w:rsid w:val="00C36099"/>
    <w:rsid w:val="00C360B8"/>
    <w:rsid w:val="00C363CA"/>
    <w:rsid w:val="00C36DAC"/>
    <w:rsid w:val="00C36FB6"/>
    <w:rsid w:val="00C370DF"/>
    <w:rsid w:val="00C37458"/>
    <w:rsid w:val="00C3748C"/>
    <w:rsid w:val="00C413C9"/>
    <w:rsid w:val="00C420E1"/>
    <w:rsid w:val="00C420F6"/>
    <w:rsid w:val="00C423F0"/>
    <w:rsid w:val="00C428E5"/>
    <w:rsid w:val="00C42C54"/>
    <w:rsid w:val="00C42F1F"/>
    <w:rsid w:val="00C42F9D"/>
    <w:rsid w:val="00C43908"/>
    <w:rsid w:val="00C43940"/>
    <w:rsid w:val="00C44244"/>
    <w:rsid w:val="00C44274"/>
    <w:rsid w:val="00C44B4E"/>
    <w:rsid w:val="00C44F82"/>
    <w:rsid w:val="00C45DF8"/>
    <w:rsid w:val="00C45EB9"/>
    <w:rsid w:val="00C46360"/>
    <w:rsid w:val="00C46F9A"/>
    <w:rsid w:val="00C474B0"/>
    <w:rsid w:val="00C47515"/>
    <w:rsid w:val="00C47694"/>
    <w:rsid w:val="00C50711"/>
    <w:rsid w:val="00C51D84"/>
    <w:rsid w:val="00C51D8D"/>
    <w:rsid w:val="00C5210B"/>
    <w:rsid w:val="00C52638"/>
    <w:rsid w:val="00C53B61"/>
    <w:rsid w:val="00C5499F"/>
    <w:rsid w:val="00C55D2C"/>
    <w:rsid w:val="00C5708A"/>
    <w:rsid w:val="00C5748D"/>
    <w:rsid w:val="00C60A8D"/>
    <w:rsid w:val="00C60BA1"/>
    <w:rsid w:val="00C6117D"/>
    <w:rsid w:val="00C61A8C"/>
    <w:rsid w:val="00C61F09"/>
    <w:rsid w:val="00C62AC7"/>
    <w:rsid w:val="00C636CA"/>
    <w:rsid w:val="00C64495"/>
    <w:rsid w:val="00C64804"/>
    <w:rsid w:val="00C654B4"/>
    <w:rsid w:val="00C65708"/>
    <w:rsid w:val="00C663AA"/>
    <w:rsid w:val="00C663CF"/>
    <w:rsid w:val="00C6651D"/>
    <w:rsid w:val="00C66573"/>
    <w:rsid w:val="00C66D3E"/>
    <w:rsid w:val="00C679BC"/>
    <w:rsid w:val="00C67B54"/>
    <w:rsid w:val="00C70107"/>
    <w:rsid w:val="00C704BB"/>
    <w:rsid w:val="00C70A76"/>
    <w:rsid w:val="00C71E42"/>
    <w:rsid w:val="00C7249A"/>
    <w:rsid w:val="00C725EE"/>
    <w:rsid w:val="00C72C94"/>
    <w:rsid w:val="00C73073"/>
    <w:rsid w:val="00C731BD"/>
    <w:rsid w:val="00C741D0"/>
    <w:rsid w:val="00C75C7D"/>
    <w:rsid w:val="00C75DC6"/>
    <w:rsid w:val="00C76D00"/>
    <w:rsid w:val="00C76DBB"/>
    <w:rsid w:val="00C800A9"/>
    <w:rsid w:val="00C812E4"/>
    <w:rsid w:val="00C8171E"/>
    <w:rsid w:val="00C82210"/>
    <w:rsid w:val="00C82259"/>
    <w:rsid w:val="00C8407A"/>
    <w:rsid w:val="00C85101"/>
    <w:rsid w:val="00C85BB2"/>
    <w:rsid w:val="00C86054"/>
    <w:rsid w:val="00C862CE"/>
    <w:rsid w:val="00C86A48"/>
    <w:rsid w:val="00C86BD4"/>
    <w:rsid w:val="00C86CAD"/>
    <w:rsid w:val="00C874B5"/>
    <w:rsid w:val="00C87AF5"/>
    <w:rsid w:val="00C903FA"/>
    <w:rsid w:val="00C91B55"/>
    <w:rsid w:val="00C91FFE"/>
    <w:rsid w:val="00C9224F"/>
    <w:rsid w:val="00C927B1"/>
    <w:rsid w:val="00C93674"/>
    <w:rsid w:val="00C93A60"/>
    <w:rsid w:val="00C94621"/>
    <w:rsid w:val="00C970A0"/>
    <w:rsid w:val="00C97727"/>
    <w:rsid w:val="00CA01AB"/>
    <w:rsid w:val="00CA0F34"/>
    <w:rsid w:val="00CA1CF0"/>
    <w:rsid w:val="00CA2B68"/>
    <w:rsid w:val="00CA37AE"/>
    <w:rsid w:val="00CA3FDD"/>
    <w:rsid w:val="00CA410B"/>
    <w:rsid w:val="00CA41EF"/>
    <w:rsid w:val="00CA4310"/>
    <w:rsid w:val="00CA4774"/>
    <w:rsid w:val="00CA4C50"/>
    <w:rsid w:val="00CA4F26"/>
    <w:rsid w:val="00CA521B"/>
    <w:rsid w:val="00CA5522"/>
    <w:rsid w:val="00CA61EB"/>
    <w:rsid w:val="00CA77BC"/>
    <w:rsid w:val="00CA7BEB"/>
    <w:rsid w:val="00CB03DC"/>
    <w:rsid w:val="00CB040A"/>
    <w:rsid w:val="00CB0C92"/>
    <w:rsid w:val="00CB1112"/>
    <w:rsid w:val="00CB167A"/>
    <w:rsid w:val="00CB1EFA"/>
    <w:rsid w:val="00CB2551"/>
    <w:rsid w:val="00CB3623"/>
    <w:rsid w:val="00CB3CAB"/>
    <w:rsid w:val="00CB4995"/>
    <w:rsid w:val="00CB57B0"/>
    <w:rsid w:val="00CB6185"/>
    <w:rsid w:val="00CB660A"/>
    <w:rsid w:val="00CB66C4"/>
    <w:rsid w:val="00CC0347"/>
    <w:rsid w:val="00CC07BD"/>
    <w:rsid w:val="00CC16DF"/>
    <w:rsid w:val="00CC1873"/>
    <w:rsid w:val="00CC23A1"/>
    <w:rsid w:val="00CC2880"/>
    <w:rsid w:val="00CC28CE"/>
    <w:rsid w:val="00CC3B9F"/>
    <w:rsid w:val="00CC5619"/>
    <w:rsid w:val="00CC6212"/>
    <w:rsid w:val="00CC62F0"/>
    <w:rsid w:val="00CC682B"/>
    <w:rsid w:val="00CC707D"/>
    <w:rsid w:val="00CC75EF"/>
    <w:rsid w:val="00CC7630"/>
    <w:rsid w:val="00CC77FA"/>
    <w:rsid w:val="00CD03DB"/>
    <w:rsid w:val="00CD08DE"/>
    <w:rsid w:val="00CD10BB"/>
    <w:rsid w:val="00CD1101"/>
    <w:rsid w:val="00CD1263"/>
    <w:rsid w:val="00CD1484"/>
    <w:rsid w:val="00CD17EC"/>
    <w:rsid w:val="00CD1F69"/>
    <w:rsid w:val="00CD22BE"/>
    <w:rsid w:val="00CD2F2E"/>
    <w:rsid w:val="00CD30D0"/>
    <w:rsid w:val="00CD5202"/>
    <w:rsid w:val="00CD5BE6"/>
    <w:rsid w:val="00CD5E5A"/>
    <w:rsid w:val="00CD5F2D"/>
    <w:rsid w:val="00CD63C5"/>
    <w:rsid w:val="00CD6760"/>
    <w:rsid w:val="00CD731A"/>
    <w:rsid w:val="00CD7552"/>
    <w:rsid w:val="00CE1298"/>
    <w:rsid w:val="00CE174C"/>
    <w:rsid w:val="00CE181F"/>
    <w:rsid w:val="00CE2918"/>
    <w:rsid w:val="00CE39DF"/>
    <w:rsid w:val="00CE484A"/>
    <w:rsid w:val="00CE5E86"/>
    <w:rsid w:val="00CE6100"/>
    <w:rsid w:val="00CE6622"/>
    <w:rsid w:val="00CE6699"/>
    <w:rsid w:val="00CE6F57"/>
    <w:rsid w:val="00CF00ED"/>
    <w:rsid w:val="00CF0395"/>
    <w:rsid w:val="00CF317C"/>
    <w:rsid w:val="00CF32C4"/>
    <w:rsid w:val="00CF33C9"/>
    <w:rsid w:val="00CF3A74"/>
    <w:rsid w:val="00CF3BCE"/>
    <w:rsid w:val="00CF43B7"/>
    <w:rsid w:val="00CF47A4"/>
    <w:rsid w:val="00CF494D"/>
    <w:rsid w:val="00CF793D"/>
    <w:rsid w:val="00D01318"/>
    <w:rsid w:val="00D01A12"/>
    <w:rsid w:val="00D01B20"/>
    <w:rsid w:val="00D022DF"/>
    <w:rsid w:val="00D03153"/>
    <w:rsid w:val="00D0370E"/>
    <w:rsid w:val="00D03F35"/>
    <w:rsid w:val="00D042FE"/>
    <w:rsid w:val="00D04545"/>
    <w:rsid w:val="00D047D1"/>
    <w:rsid w:val="00D047E4"/>
    <w:rsid w:val="00D052B0"/>
    <w:rsid w:val="00D05C86"/>
    <w:rsid w:val="00D07423"/>
    <w:rsid w:val="00D102E3"/>
    <w:rsid w:val="00D10E75"/>
    <w:rsid w:val="00D10FFE"/>
    <w:rsid w:val="00D114C2"/>
    <w:rsid w:val="00D1196B"/>
    <w:rsid w:val="00D1303A"/>
    <w:rsid w:val="00D13064"/>
    <w:rsid w:val="00D13C85"/>
    <w:rsid w:val="00D1467B"/>
    <w:rsid w:val="00D1515B"/>
    <w:rsid w:val="00D1651A"/>
    <w:rsid w:val="00D16CF7"/>
    <w:rsid w:val="00D207BA"/>
    <w:rsid w:val="00D2288E"/>
    <w:rsid w:val="00D22EB3"/>
    <w:rsid w:val="00D2453E"/>
    <w:rsid w:val="00D2502D"/>
    <w:rsid w:val="00D25DFA"/>
    <w:rsid w:val="00D260BF"/>
    <w:rsid w:val="00D2613B"/>
    <w:rsid w:val="00D26374"/>
    <w:rsid w:val="00D2640E"/>
    <w:rsid w:val="00D266AC"/>
    <w:rsid w:val="00D26997"/>
    <w:rsid w:val="00D26E90"/>
    <w:rsid w:val="00D26FE4"/>
    <w:rsid w:val="00D27C96"/>
    <w:rsid w:val="00D27CBF"/>
    <w:rsid w:val="00D30D37"/>
    <w:rsid w:val="00D30EE5"/>
    <w:rsid w:val="00D31BFF"/>
    <w:rsid w:val="00D32929"/>
    <w:rsid w:val="00D33097"/>
    <w:rsid w:val="00D3574D"/>
    <w:rsid w:val="00D35BAB"/>
    <w:rsid w:val="00D3637F"/>
    <w:rsid w:val="00D3638F"/>
    <w:rsid w:val="00D366F6"/>
    <w:rsid w:val="00D36BA4"/>
    <w:rsid w:val="00D36E39"/>
    <w:rsid w:val="00D3735F"/>
    <w:rsid w:val="00D37615"/>
    <w:rsid w:val="00D37816"/>
    <w:rsid w:val="00D37C63"/>
    <w:rsid w:val="00D4065C"/>
    <w:rsid w:val="00D41AA9"/>
    <w:rsid w:val="00D42055"/>
    <w:rsid w:val="00D42363"/>
    <w:rsid w:val="00D43082"/>
    <w:rsid w:val="00D43FF1"/>
    <w:rsid w:val="00D44CD7"/>
    <w:rsid w:val="00D45607"/>
    <w:rsid w:val="00D456F3"/>
    <w:rsid w:val="00D46354"/>
    <w:rsid w:val="00D4636C"/>
    <w:rsid w:val="00D46710"/>
    <w:rsid w:val="00D46B66"/>
    <w:rsid w:val="00D472E8"/>
    <w:rsid w:val="00D47EC4"/>
    <w:rsid w:val="00D50390"/>
    <w:rsid w:val="00D52F7F"/>
    <w:rsid w:val="00D5738E"/>
    <w:rsid w:val="00D60452"/>
    <w:rsid w:val="00D60457"/>
    <w:rsid w:val="00D60E37"/>
    <w:rsid w:val="00D619AA"/>
    <w:rsid w:val="00D640C6"/>
    <w:rsid w:val="00D64881"/>
    <w:rsid w:val="00D6504B"/>
    <w:rsid w:val="00D6524C"/>
    <w:rsid w:val="00D652DF"/>
    <w:rsid w:val="00D65501"/>
    <w:rsid w:val="00D65504"/>
    <w:rsid w:val="00D656B1"/>
    <w:rsid w:val="00D657A8"/>
    <w:rsid w:val="00D658CF"/>
    <w:rsid w:val="00D66749"/>
    <w:rsid w:val="00D668E6"/>
    <w:rsid w:val="00D673E0"/>
    <w:rsid w:val="00D676BF"/>
    <w:rsid w:val="00D70782"/>
    <w:rsid w:val="00D70F3B"/>
    <w:rsid w:val="00D710B9"/>
    <w:rsid w:val="00D7123C"/>
    <w:rsid w:val="00D71F1B"/>
    <w:rsid w:val="00D72C21"/>
    <w:rsid w:val="00D73210"/>
    <w:rsid w:val="00D73474"/>
    <w:rsid w:val="00D739C2"/>
    <w:rsid w:val="00D74423"/>
    <w:rsid w:val="00D7450F"/>
    <w:rsid w:val="00D745EF"/>
    <w:rsid w:val="00D7466C"/>
    <w:rsid w:val="00D75152"/>
    <w:rsid w:val="00D75993"/>
    <w:rsid w:val="00D80612"/>
    <w:rsid w:val="00D817B6"/>
    <w:rsid w:val="00D8190D"/>
    <w:rsid w:val="00D83610"/>
    <w:rsid w:val="00D83DA4"/>
    <w:rsid w:val="00D843BA"/>
    <w:rsid w:val="00D844E5"/>
    <w:rsid w:val="00D85BEE"/>
    <w:rsid w:val="00D86320"/>
    <w:rsid w:val="00D87591"/>
    <w:rsid w:val="00D87AEE"/>
    <w:rsid w:val="00D87C0A"/>
    <w:rsid w:val="00D907C2"/>
    <w:rsid w:val="00D9101D"/>
    <w:rsid w:val="00D912B6"/>
    <w:rsid w:val="00D9158C"/>
    <w:rsid w:val="00D921A5"/>
    <w:rsid w:val="00D933C7"/>
    <w:rsid w:val="00D9379F"/>
    <w:rsid w:val="00D939B8"/>
    <w:rsid w:val="00D947AD"/>
    <w:rsid w:val="00D94DCC"/>
    <w:rsid w:val="00D95355"/>
    <w:rsid w:val="00D95598"/>
    <w:rsid w:val="00D958A9"/>
    <w:rsid w:val="00D95CC4"/>
    <w:rsid w:val="00D95FFB"/>
    <w:rsid w:val="00D964D3"/>
    <w:rsid w:val="00DA1C6B"/>
    <w:rsid w:val="00DA24EF"/>
    <w:rsid w:val="00DA24FC"/>
    <w:rsid w:val="00DA2565"/>
    <w:rsid w:val="00DA2731"/>
    <w:rsid w:val="00DA33B7"/>
    <w:rsid w:val="00DA4C3E"/>
    <w:rsid w:val="00DA55C3"/>
    <w:rsid w:val="00DA5CE0"/>
    <w:rsid w:val="00DA5FA6"/>
    <w:rsid w:val="00DA6794"/>
    <w:rsid w:val="00DA71FE"/>
    <w:rsid w:val="00DA733E"/>
    <w:rsid w:val="00DA7998"/>
    <w:rsid w:val="00DB0504"/>
    <w:rsid w:val="00DB0759"/>
    <w:rsid w:val="00DB0ACC"/>
    <w:rsid w:val="00DB1437"/>
    <w:rsid w:val="00DB23FB"/>
    <w:rsid w:val="00DB2CD4"/>
    <w:rsid w:val="00DB2D7A"/>
    <w:rsid w:val="00DB3464"/>
    <w:rsid w:val="00DB35A9"/>
    <w:rsid w:val="00DB40ED"/>
    <w:rsid w:val="00DB4238"/>
    <w:rsid w:val="00DB4659"/>
    <w:rsid w:val="00DB5F7B"/>
    <w:rsid w:val="00DC09CC"/>
    <w:rsid w:val="00DC0C20"/>
    <w:rsid w:val="00DC1809"/>
    <w:rsid w:val="00DC1B98"/>
    <w:rsid w:val="00DC297B"/>
    <w:rsid w:val="00DC3FA9"/>
    <w:rsid w:val="00DC50DA"/>
    <w:rsid w:val="00DC5D6D"/>
    <w:rsid w:val="00DC5E23"/>
    <w:rsid w:val="00DC7270"/>
    <w:rsid w:val="00DD0BF1"/>
    <w:rsid w:val="00DD0F40"/>
    <w:rsid w:val="00DD2AD7"/>
    <w:rsid w:val="00DD2F20"/>
    <w:rsid w:val="00DD2FC0"/>
    <w:rsid w:val="00DD334D"/>
    <w:rsid w:val="00DD3BB4"/>
    <w:rsid w:val="00DD3DD6"/>
    <w:rsid w:val="00DD40F4"/>
    <w:rsid w:val="00DD441B"/>
    <w:rsid w:val="00DD4AEA"/>
    <w:rsid w:val="00DD55DB"/>
    <w:rsid w:val="00DD5DE0"/>
    <w:rsid w:val="00DD6B48"/>
    <w:rsid w:val="00DD7566"/>
    <w:rsid w:val="00DE01C2"/>
    <w:rsid w:val="00DE048F"/>
    <w:rsid w:val="00DE05DC"/>
    <w:rsid w:val="00DE0820"/>
    <w:rsid w:val="00DE0A9B"/>
    <w:rsid w:val="00DE310A"/>
    <w:rsid w:val="00DE3FCD"/>
    <w:rsid w:val="00DE548D"/>
    <w:rsid w:val="00DE586C"/>
    <w:rsid w:val="00DE7145"/>
    <w:rsid w:val="00DE73A0"/>
    <w:rsid w:val="00DE7AD0"/>
    <w:rsid w:val="00DE7E18"/>
    <w:rsid w:val="00DF018C"/>
    <w:rsid w:val="00DF0CEC"/>
    <w:rsid w:val="00DF1195"/>
    <w:rsid w:val="00DF187A"/>
    <w:rsid w:val="00DF2141"/>
    <w:rsid w:val="00DF3619"/>
    <w:rsid w:val="00DF3F75"/>
    <w:rsid w:val="00DF4296"/>
    <w:rsid w:val="00DF498A"/>
    <w:rsid w:val="00DF5F3A"/>
    <w:rsid w:val="00DF5FD5"/>
    <w:rsid w:val="00DF647B"/>
    <w:rsid w:val="00DF726C"/>
    <w:rsid w:val="00DF7FD0"/>
    <w:rsid w:val="00E00514"/>
    <w:rsid w:val="00E006B9"/>
    <w:rsid w:val="00E00D14"/>
    <w:rsid w:val="00E01359"/>
    <w:rsid w:val="00E01A44"/>
    <w:rsid w:val="00E01F8F"/>
    <w:rsid w:val="00E024BA"/>
    <w:rsid w:val="00E0269A"/>
    <w:rsid w:val="00E029DC"/>
    <w:rsid w:val="00E030EA"/>
    <w:rsid w:val="00E0329E"/>
    <w:rsid w:val="00E03962"/>
    <w:rsid w:val="00E03973"/>
    <w:rsid w:val="00E039DB"/>
    <w:rsid w:val="00E03D0F"/>
    <w:rsid w:val="00E03D47"/>
    <w:rsid w:val="00E0403B"/>
    <w:rsid w:val="00E04313"/>
    <w:rsid w:val="00E04C33"/>
    <w:rsid w:val="00E04D20"/>
    <w:rsid w:val="00E05434"/>
    <w:rsid w:val="00E0556D"/>
    <w:rsid w:val="00E05A92"/>
    <w:rsid w:val="00E05AD2"/>
    <w:rsid w:val="00E06BC8"/>
    <w:rsid w:val="00E0799C"/>
    <w:rsid w:val="00E100EE"/>
    <w:rsid w:val="00E1048E"/>
    <w:rsid w:val="00E1115B"/>
    <w:rsid w:val="00E12138"/>
    <w:rsid w:val="00E124F9"/>
    <w:rsid w:val="00E13813"/>
    <w:rsid w:val="00E140B6"/>
    <w:rsid w:val="00E144BF"/>
    <w:rsid w:val="00E14949"/>
    <w:rsid w:val="00E157A4"/>
    <w:rsid w:val="00E15D5D"/>
    <w:rsid w:val="00E163F8"/>
    <w:rsid w:val="00E16773"/>
    <w:rsid w:val="00E16F54"/>
    <w:rsid w:val="00E17ABC"/>
    <w:rsid w:val="00E208A5"/>
    <w:rsid w:val="00E215AD"/>
    <w:rsid w:val="00E21610"/>
    <w:rsid w:val="00E21B4A"/>
    <w:rsid w:val="00E24096"/>
    <w:rsid w:val="00E24606"/>
    <w:rsid w:val="00E24C0A"/>
    <w:rsid w:val="00E24C76"/>
    <w:rsid w:val="00E24D2A"/>
    <w:rsid w:val="00E25CD4"/>
    <w:rsid w:val="00E260FD"/>
    <w:rsid w:val="00E265DC"/>
    <w:rsid w:val="00E26BBD"/>
    <w:rsid w:val="00E27AEE"/>
    <w:rsid w:val="00E305F6"/>
    <w:rsid w:val="00E31079"/>
    <w:rsid w:val="00E312EC"/>
    <w:rsid w:val="00E31747"/>
    <w:rsid w:val="00E31B72"/>
    <w:rsid w:val="00E31DFC"/>
    <w:rsid w:val="00E31E35"/>
    <w:rsid w:val="00E321F1"/>
    <w:rsid w:val="00E336C1"/>
    <w:rsid w:val="00E33FCA"/>
    <w:rsid w:val="00E3623A"/>
    <w:rsid w:val="00E36871"/>
    <w:rsid w:val="00E3751D"/>
    <w:rsid w:val="00E378E4"/>
    <w:rsid w:val="00E37BF3"/>
    <w:rsid w:val="00E40429"/>
    <w:rsid w:val="00E40804"/>
    <w:rsid w:val="00E41723"/>
    <w:rsid w:val="00E4232C"/>
    <w:rsid w:val="00E446B3"/>
    <w:rsid w:val="00E44EEF"/>
    <w:rsid w:val="00E4544F"/>
    <w:rsid w:val="00E45AF2"/>
    <w:rsid w:val="00E4663C"/>
    <w:rsid w:val="00E46864"/>
    <w:rsid w:val="00E469E0"/>
    <w:rsid w:val="00E47CCA"/>
    <w:rsid w:val="00E47D50"/>
    <w:rsid w:val="00E50248"/>
    <w:rsid w:val="00E50264"/>
    <w:rsid w:val="00E5046E"/>
    <w:rsid w:val="00E50F1B"/>
    <w:rsid w:val="00E510D2"/>
    <w:rsid w:val="00E5112E"/>
    <w:rsid w:val="00E51B7D"/>
    <w:rsid w:val="00E52357"/>
    <w:rsid w:val="00E52A96"/>
    <w:rsid w:val="00E52F26"/>
    <w:rsid w:val="00E534ED"/>
    <w:rsid w:val="00E536B7"/>
    <w:rsid w:val="00E536D2"/>
    <w:rsid w:val="00E53FBD"/>
    <w:rsid w:val="00E54240"/>
    <w:rsid w:val="00E542AF"/>
    <w:rsid w:val="00E54EFB"/>
    <w:rsid w:val="00E54F31"/>
    <w:rsid w:val="00E573E6"/>
    <w:rsid w:val="00E576F4"/>
    <w:rsid w:val="00E57B53"/>
    <w:rsid w:val="00E6010A"/>
    <w:rsid w:val="00E603DE"/>
    <w:rsid w:val="00E606F8"/>
    <w:rsid w:val="00E61618"/>
    <w:rsid w:val="00E6253E"/>
    <w:rsid w:val="00E62840"/>
    <w:rsid w:val="00E62991"/>
    <w:rsid w:val="00E62F1E"/>
    <w:rsid w:val="00E638CA"/>
    <w:rsid w:val="00E63DF7"/>
    <w:rsid w:val="00E658B4"/>
    <w:rsid w:val="00E65E2B"/>
    <w:rsid w:val="00E65FB9"/>
    <w:rsid w:val="00E7037E"/>
    <w:rsid w:val="00E70637"/>
    <w:rsid w:val="00E7100D"/>
    <w:rsid w:val="00E71511"/>
    <w:rsid w:val="00E71961"/>
    <w:rsid w:val="00E71966"/>
    <w:rsid w:val="00E72229"/>
    <w:rsid w:val="00E72C34"/>
    <w:rsid w:val="00E7341F"/>
    <w:rsid w:val="00E737D1"/>
    <w:rsid w:val="00E73FD5"/>
    <w:rsid w:val="00E74376"/>
    <w:rsid w:val="00E743CF"/>
    <w:rsid w:val="00E747D5"/>
    <w:rsid w:val="00E75986"/>
    <w:rsid w:val="00E76725"/>
    <w:rsid w:val="00E76A96"/>
    <w:rsid w:val="00E76E2D"/>
    <w:rsid w:val="00E8084D"/>
    <w:rsid w:val="00E80979"/>
    <w:rsid w:val="00E8154B"/>
    <w:rsid w:val="00E817E6"/>
    <w:rsid w:val="00E81CE5"/>
    <w:rsid w:val="00E82E0A"/>
    <w:rsid w:val="00E83175"/>
    <w:rsid w:val="00E83A01"/>
    <w:rsid w:val="00E85044"/>
    <w:rsid w:val="00E852FF"/>
    <w:rsid w:val="00E853CE"/>
    <w:rsid w:val="00E8571F"/>
    <w:rsid w:val="00E8626E"/>
    <w:rsid w:val="00E86978"/>
    <w:rsid w:val="00E871E6"/>
    <w:rsid w:val="00E87385"/>
    <w:rsid w:val="00E878E2"/>
    <w:rsid w:val="00E90766"/>
    <w:rsid w:val="00E916E9"/>
    <w:rsid w:val="00E91853"/>
    <w:rsid w:val="00E91E05"/>
    <w:rsid w:val="00E91F11"/>
    <w:rsid w:val="00E92138"/>
    <w:rsid w:val="00E92A93"/>
    <w:rsid w:val="00E92D87"/>
    <w:rsid w:val="00E9360E"/>
    <w:rsid w:val="00E93B46"/>
    <w:rsid w:val="00E94D22"/>
    <w:rsid w:val="00E94E5A"/>
    <w:rsid w:val="00E9520E"/>
    <w:rsid w:val="00E95519"/>
    <w:rsid w:val="00E9556A"/>
    <w:rsid w:val="00E955AA"/>
    <w:rsid w:val="00E966AC"/>
    <w:rsid w:val="00E96EA1"/>
    <w:rsid w:val="00E970CB"/>
    <w:rsid w:val="00E976C0"/>
    <w:rsid w:val="00E97876"/>
    <w:rsid w:val="00EA0361"/>
    <w:rsid w:val="00EA07DA"/>
    <w:rsid w:val="00EA08BB"/>
    <w:rsid w:val="00EA09AF"/>
    <w:rsid w:val="00EA0B99"/>
    <w:rsid w:val="00EA0E57"/>
    <w:rsid w:val="00EA1529"/>
    <w:rsid w:val="00EA2019"/>
    <w:rsid w:val="00EA2246"/>
    <w:rsid w:val="00EA26F5"/>
    <w:rsid w:val="00EA272D"/>
    <w:rsid w:val="00EA3523"/>
    <w:rsid w:val="00EA37B1"/>
    <w:rsid w:val="00EA3DCF"/>
    <w:rsid w:val="00EA5097"/>
    <w:rsid w:val="00EA629E"/>
    <w:rsid w:val="00EA695A"/>
    <w:rsid w:val="00EA6DB1"/>
    <w:rsid w:val="00EB02E8"/>
    <w:rsid w:val="00EB0669"/>
    <w:rsid w:val="00EB2582"/>
    <w:rsid w:val="00EB2EF7"/>
    <w:rsid w:val="00EB307E"/>
    <w:rsid w:val="00EB3393"/>
    <w:rsid w:val="00EB34C6"/>
    <w:rsid w:val="00EB449F"/>
    <w:rsid w:val="00EB454D"/>
    <w:rsid w:val="00EB526E"/>
    <w:rsid w:val="00EB589C"/>
    <w:rsid w:val="00EB5FD7"/>
    <w:rsid w:val="00EB6F86"/>
    <w:rsid w:val="00EB6FFC"/>
    <w:rsid w:val="00EB7ACE"/>
    <w:rsid w:val="00EB7B7F"/>
    <w:rsid w:val="00EC04AD"/>
    <w:rsid w:val="00EC099A"/>
    <w:rsid w:val="00EC14B1"/>
    <w:rsid w:val="00EC190D"/>
    <w:rsid w:val="00EC19A4"/>
    <w:rsid w:val="00EC1C61"/>
    <w:rsid w:val="00EC252D"/>
    <w:rsid w:val="00EC254F"/>
    <w:rsid w:val="00EC2E95"/>
    <w:rsid w:val="00EC2F22"/>
    <w:rsid w:val="00EC30AC"/>
    <w:rsid w:val="00EC337D"/>
    <w:rsid w:val="00EC35D3"/>
    <w:rsid w:val="00EC3CE3"/>
    <w:rsid w:val="00EC42E5"/>
    <w:rsid w:val="00EC4598"/>
    <w:rsid w:val="00EC4688"/>
    <w:rsid w:val="00EC4C37"/>
    <w:rsid w:val="00EC59E0"/>
    <w:rsid w:val="00EC5BEC"/>
    <w:rsid w:val="00EC5E1E"/>
    <w:rsid w:val="00EC71B0"/>
    <w:rsid w:val="00EC79B0"/>
    <w:rsid w:val="00EC7CDC"/>
    <w:rsid w:val="00ED0F97"/>
    <w:rsid w:val="00ED2D6B"/>
    <w:rsid w:val="00ED2EE2"/>
    <w:rsid w:val="00ED3357"/>
    <w:rsid w:val="00ED75D2"/>
    <w:rsid w:val="00ED7603"/>
    <w:rsid w:val="00ED7A62"/>
    <w:rsid w:val="00EE0692"/>
    <w:rsid w:val="00EE0A5D"/>
    <w:rsid w:val="00EE1550"/>
    <w:rsid w:val="00EE1F3A"/>
    <w:rsid w:val="00EE2BE8"/>
    <w:rsid w:val="00EE31A5"/>
    <w:rsid w:val="00EE3BE9"/>
    <w:rsid w:val="00EE3FCC"/>
    <w:rsid w:val="00EE5005"/>
    <w:rsid w:val="00EE50F4"/>
    <w:rsid w:val="00EE5873"/>
    <w:rsid w:val="00EE5AE4"/>
    <w:rsid w:val="00EE5CB9"/>
    <w:rsid w:val="00EE6433"/>
    <w:rsid w:val="00EE71FA"/>
    <w:rsid w:val="00EF05B0"/>
    <w:rsid w:val="00EF05CA"/>
    <w:rsid w:val="00EF141B"/>
    <w:rsid w:val="00EF2002"/>
    <w:rsid w:val="00EF31EC"/>
    <w:rsid w:val="00EF40E7"/>
    <w:rsid w:val="00EF4AF6"/>
    <w:rsid w:val="00EF576C"/>
    <w:rsid w:val="00EF68B5"/>
    <w:rsid w:val="00EF6A72"/>
    <w:rsid w:val="00EF6AFD"/>
    <w:rsid w:val="00F0190E"/>
    <w:rsid w:val="00F027D8"/>
    <w:rsid w:val="00F02B92"/>
    <w:rsid w:val="00F02E9C"/>
    <w:rsid w:val="00F03BB1"/>
    <w:rsid w:val="00F04053"/>
    <w:rsid w:val="00F052C0"/>
    <w:rsid w:val="00F05653"/>
    <w:rsid w:val="00F0589A"/>
    <w:rsid w:val="00F05B0B"/>
    <w:rsid w:val="00F063C0"/>
    <w:rsid w:val="00F07872"/>
    <w:rsid w:val="00F07F24"/>
    <w:rsid w:val="00F1010F"/>
    <w:rsid w:val="00F10840"/>
    <w:rsid w:val="00F10A33"/>
    <w:rsid w:val="00F11294"/>
    <w:rsid w:val="00F116D4"/>
    <w:rsid w:val="00F11BA3"/>
    <w:rsid w:val="00F12623"/>
    <w:rsid w:val="00F12BEB"/>
    <w:rsid w:val="00F12EBF"/>
    <w:rsid w:val="00F13558"/>
    <w:rsid w:val="00F13942"/>
    <w:rsid w:val="00F14010"/>
    <w:rsid w:val="00F14FE5"/>
    <w:rsid w:val="00F15B16"/>
    <w:rsid w:val="00F16285"/>
    <w:rsid w:val="00F16CCC"/>
    <w:rsid w:val="00F2080F"/>
    <w:rsid w:val="00F20F3E"/>
    <w:rsid w:val="00F2149A"/>
    <w:rsid w:val="00F22028"/>
    <w:rsid w:val="00F2309F"/>
    <w:rsid w:val="00F23234"/>
    <w:rsid w:val="00F2360C"/>
    <w:rsid w:val="00F2468C"/>
    <w:rsid w:val="00F25B00"/>
    <w:rsid w:val="00F26C71"/>
    <w:rsid w:val="00F272D5"/>
    <w:rsid w:val="00F30149"/>
    <w:rsid w:val="00F30A2F"/>
    <w:rsid w:val="00F31946"/>
    <w:rsid w:val="00F31E7D"/>
    <w:rsid w:val="00F329E0"/>
    <w:rsid w:val="00F32D11"/>
    <w:rsid w:val="00F331ED"/>
    <w:rsid w:val="00F334E4"/>
    <w:rsid w:val="00F33B78"/>
    <w:rsid w:val="00F33DC4"/>
    <w:rsid w:val="00F34092"/>
    <w:rsid w:val="00F344B6"/>
    <w:rsid w:val="00F34509"/>
    <w:rsid w:val="00F35B48"/>
    <w:rsid w:val="00F35BB6"/>
    <w:rsid w:val="00F36439"/>
    <w:rsid w:val="00F3667B"/>
    <w:rsid w:val="00F36C8D"/>
    <w:rsid w:val="00F37461"/>
    <w:rsid w:val="00F37C6A"/>
    <w:rsid w:val="00F40B95"/>
    <w:rsid w:val="00F412AB"/>
    <w:rsid w:val="00F412BC"/>
    <w:rsid w:val="00F415C5"/>
    <w:rsid w:val="00F4175C"/>
    <w:rsid w:val="00F418FD"/>
    <w:rsid w:val="00F419D8"/>
    <w:rsid w:val="00F41B4C"/>
    <w:rsid w:val="00F42921"/>
    <w:rsid w:val="00F42D62"/>
    <w:rsid w:val="00F435CD"/>
    <w:rsid w:val="00F44F7D"/>
    <w:rsid w:val="00F450DB"/>
    <w:rsid w:val="00F4647E"/>
    <w:rsid w:val="00F46977"/>
    <w:rsid w:val="00F46EEF"/>
    <w:rsid w:val="00F4729A"/>
    <w:rsid w:val="00F4742F"/>
    <w:rsid w:val="00F479EE"/>
    <w:rsid w:val="00F504C0"/>
    <w:rsid w:val="00F51341"/>
    <w:rsid w:val="00F5207E"/>
    <w:rsid w:val="00F52105"/>
    <w:rsid w:val="00F52695"/>
    <w:rsid w:val="00F52871"/>
    <w:rsid w:val="00F52905"/>
    <w:rsid w:val="00F529B9"/>
    <w:rsid w:val="00F52C13"/>
    <w:rsid w:val="00F5339D"/>
    <w:rsid w:val="00F53A61"/>
    <w:rsid w:val="00F54752"/>
    <w:rsid w:val="00F5491A"/>
    <w:rsid w:val="00F557C1"/>
    <w:rsid w:val="00F5593B"/>
    <w:rsid w:val="00F55DA6"/>
    <w:rsid w:val="00F56550"/>
    <w:rsid w:val="00F569C7"/>
    <w:rsid w:val="00F56B3D"/>
    <w:rsid w:val="00F57892"/>
    <w:rsid w:val="00F6046A"/>
    <w:rsid w:val="00F606F7"/>
    <w:rsid w:val="00F60EF2"/>
    <w:rsid w:val="00F61453"/>
    <w:rsid w:val="00F617FF"/>
    <w:rsid w:val="00F61A99"/>
    <w:rsid w:val="00F62CD3"/>
    <w:rsid w:val="00F62F06"/>
    <w:rsid w:val="00F63D90"/>
    <w:rsid w:val="00F64259"/>
    <w:rsid w:val="00F6491E"/>
    <w:rsid w:val="00F65451"/>
    <w:rsid w:val="00F66995"/>
    <w:rsid w:val="00F70415"/>
    <w:rsid w:val="00F704E8"/>
    <w:rsid w:val="00F7169D"/>
    <w:rsid w:val="00F72B85"/>
    <w:rsid w:val="00F72F76"/>
    <w:rsid w:val="00F733EB"/>
    <w:rsid w:val="00F73D63"/>
    <w:rsid w:val="00F73E4F"/>
    <w:rsid w:val="00F745AD"/>
    <w:rsid w:val="00F74E54"/>
    <w:rsid w:val="00F75BA5"/>
    <w:rsid w:val="00F75FD9"/>
    <w:rsid w:val="00F763D0"/>
    <w:rsid w:val="00F764FA"/>
    <w:rsid w:val="00F77391"/>
    <w:rsid w:val="00F777BE"/>
    <w:rsid w:val="00F80C6B"/>
    <w:rsid w:val="00F81716"/>
    <w:rsid w:val="00F8258B"/>
    <w:rsid w:val="00F82621"/>
    <w:rsid w:val="00F83087"/>
    <w:rsid w:val="00F83495"/>
    <w:rsid w:val="00F83E0C"/>
    <w:rsid w:val="00F83F90"/>
    <w:rsid w:val="00F84692"/>
    <w:rsid w:val="00F84926"/>
    <w:rsid w:val="00F86659"/>
    <w:rsid w:val="00F874C3"/>
    <w:rsid w:val="00F8785F"/>
    <w:rsid w:val="00F87AE7"/>
    <w:rsid w:val="00F87B47"/>
    <w:rsid w:val="00F87F9E"/>
    <w:rsid w:val="00F90CBD"/>
    <w:rsid w:val="00F90F9B"/>
    <w:rsid w:val="00F91E5E"/>
    <w:rsid w:val="00F91F50"/>
    <w:rsid w:val="00F929A7"/>
    <w:rsid w:val="00F94E87"/>
    <w:rsid w:val="00F956DE"/>
    <w:rsid w:val="00F96BD2"/>
    <w:rsid w:val="00F97E47"/>
    <w:rsid w:val="00FA03C9"/>
    <w:rsid w:val="00FA03FD"/>
    <w:rsid w:val="00FA055E"/>
    <w:rsid w:val="00FA05A0"/>
    <w:rsid w:val="00FA09E8"/>
    <w:rsid w:val="00FA0C79"/>
    <w:rsid w:val="00FA1437"/>
    <w:rsid w:val="00FA19A7"/>
    <w:rsid w:val="00FA1F2E"/>
    <w:rsid w:val="00FA2D45"/>
    <w:rsid w:val="00FA2FCC"/>
    <w:rsid w:val="00FA3214"/>
    <w:rsid w:val="00FA3466"/>
    <w:rsid w:val="00FA38C5"/>
    <w:rsid w:val="00FA501A"/>
    <w:rsid w:val="00FA52CC"/>
    <w:rsid w:val="00FA5F0D"/>
    <w:rsid w:val="00FA7AA0"/>
    <w:rsid w:val="00FB08B0"/>
    <w:rsid w:val="00FB0DBD"/>
    <w:rsid w:val="00FB0E4A"/>
    <w:rsid w:val="00FB17EB"/>
    <w:rsid w:val="00FB1C89"/>
    <w:rsid w:val="00FB1FD4"/>
    <w:rsid w:val="00FB24BE"/>
    <w:rsid w:val="00FB257C"/>
    <w:rsid w:val="00FB349B"/>
    <w:rsid w:val="00FB34CE"/>
    <w:rsid w:val="00FB40EA"/>
    <w:rsid w:val="00FB4255"/>
    <w:rsid w:val="00FB4454"/>
    <w:rsid w:val="00FB5820"/>
    <w:rsid w:val="00FB778B"/>
    <w:rsid w:val="00FB79DA"/>
    <w:rsid w:val="00FC1327"/>
    <w:rsid w:val="00FC1DF7"/>
    <w:rsid w:val="00FC21CD"/>
    <w:rsid w:val="00FC268F"/>
    <w:rsid w:val="00FC2807"/>
    <w:rsid w:val="00FC2845"/>
    <w:rsid w:val="00FC36AA"/>
    <w:rsid w:val="00FC3917"/>
    <w:rsid w:val="00FC4A9F"/>
    <w:rsid w:val="00FC52CC"/>
    <w:rsid w:val="00FC56E9"/>
    <w:rsid w:val="00FC5AF1"/>
    <w:rsid w:val="00FC6457"/>
    <w:rsid w:val="00FC6BF9"/>
    <w:rsid w:val="00FC70CA"/>
    <w:rsid w:val="00FC7485"/>
    <w:rsid w:val="00FC783A"/>
    <w:rsid w:val="00FC7A65"/>
    <w:rsid w:val="00FD12AA"/>
    <w:rsid w:val="00FD231A"/>
    <w:rsid w:val="00FD27E9"/>
    <w:rsid w:val="00FD330E"/>
    <w:rsid w:val="00FD4CB6"/>
    <w:rsid w:val="00FD5C73"/>
    <w:rsid w:val="00FD735A"/>
    <w:rsid w:val="00FD73A6"/>
    <w:rsid w:val="00FE0088"/>
    <w:rsid w:val="00FE0870"/>
    <w:rsid w:val="00FE0E33"/>
    <w:rsid w:val="00FE1477"/>
    <w:rsid w:val="00FE1825"/>
    <w:rsid w:val="00FE2455"/>
    <w:rsid w:val="00FE2883"/>
    <w:rsid w:val="00FE36D0"/>
    <w:rsid w:val="00FE4547"/>
    <w:rsid w:val="00FE512C"/>
    <w:rsid w:val="00FE518C"/>
    <w:rsid w:val="00FE5198"/>
    <w:rsid w:val="00FE547A"/>
    <w:rsid w:val="00FE5D82"/>
    <w:rsid w:val="00FE5DD8"/>
    <w:rsid w:val="00FE6BFB"/>
    <w:rsid w:val="00FF0323"/>
    <w:rsid w:val="00FF0543"/>
    <w:rsid w:val="00FF0CBC"/>
    <w:rsid w:val="00FF0E20"/>
    <w:rsid w:val="00FF0F07"/>
    <w:rsid w:val="00FF1216"/>
    <w:rsid w:val="00FF127C"/>
    <w:rsid w:val="00FF1BE8"/>
    <w:rsid w:val="00FF1C4D"/>
    <w:rsid w:val="00FF2737"/>
    <w:rsid w:val="00FF35AD"/>
    <w:rsid w:val="00FF3EA6"/>
    <w:rsid w:val="00FF5576"/>
    <w:rsid w:val="00FF5C00"/>
    <w:rsid w:val="00FF618E"/>
    <w:rsid w:val="00FF6561"/>
    <w:rsid w:val="00FF6F96"/>
    <w:rsid w:val="00FF7260"/>
    <w:rsid w:val="00FF7C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046EB623"/>
  <w15:chartTrackingRefBased/>
  <w15:docId w15:val="{97C1B300-C356-4F83-89BB-73C52AC33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footnote text" w:uiPriority="97" w:qFormat="1"/>
    <w:lsdException w:name="caption" w:semiHidden="1" w:unhideWhenUsed="1" w:qFormat="1"/>
    <w:lsdException w:name="footnote reference" w:uiPriority="97"/>
    <w:lsdException w:name="List Bullet 2" w:uiPriority="2" w:qFormat="1"/>
    <w:lsdException w:name="Title" w:qFormat="1"/>
    <w:lsdException w:name="Subtitle" w:qFormat="1"/>
    <w:lsdException w:name="Hyperlink" w:uiPriority="99"/>
    <w:lsdException w:name="Strong" w:qFormat="1"/>
    <w:lsdException w:name="Emphasis" w:uiPriority="20" w:qFormat="1"/>
    <w:lsdException w:name="HTML Cite" w:uiPriority="97"/>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79DA"/>
    <w:pPr>
      <w:tabs>
        <w:tab w:val="left" w:pos="851"/>
      </w:tabs>
      <w:spacing w:before="120" w:after="120"/>
    </w:pPr>
    <w:rPr>
      <w:rFonts w:ascii="Arial" w:hAnsi="Arial"/>
      <w:szCs w:val="24"/>
      <w:lang w:eastAsia="en-US"/>
    </w:rPr>
  </w:style>
  <w:style w:type="paragraph" w:styleId="Heading1">
    <w:name w:val="heading 1"/>
    <w:basedOn w:val="Normal"/>
    <w:next w:val="Normal"/>
    <w:link w:val="Heading1Char"/>
    <w:qFormat/>
    <w:rsid w:val="00931056"/>
    <w:pPr>
      <w:keepNext/>
      <w:tabs>
        <w:tab w:val="clear" w:pos="851"/>
      </w:tabs>
      <w:spacing w:before="240" w:after="240"/>
      <w:ind w:left="1701" w:hanging="1701"/>
      <w:outlineLvl w:val="0"/>
    </w:pPr>
    <w:rPr>
      <w:rFonts w:cs="Arial"/>
      <w:bCs/>
      <w:kern w:val="32"/>
      <w:sz w:val="28"/>
      <w:szCs w:val="32"/>
    </w:rPr>
  </w:style>
  <w:style w:type="paragraph" w:styleId="Heading2">
    <w:name w:val="heading 2"/>
    <w:basedOn w:val="Normal"/>
    <w:next w:val="Normal"/>
    <w:link w:val="Heading2Char"/>
    <w:qFormat/>
    <w:rsid w:val="008A7563"/>
    <w:pPr>
      <w:keepNext/>
      <w:tabs>
        <w:tab w:val="clear" w:pos="851"/>
      </w:tabs>
      <w:spacing w:before="240" w:after="240"/>
      <w:outlineLvl w:val="1"/>
    </w:pPr>
    <w:rPr>
      <w:rFonts w:cs="Arial"/>
      <w:b/>
      <w:bCs/>
      <w:iCs/>
      <w:sz w:val="22"/>
      <w:szCs w:val="28"/>
    </w:rPr>
  </w:style>
  <w:style w:type="paragraph" w:styleId="Heading3">
    <w:name w:val="heading 3"/>
    <w:basedOn w:val="Normal"/>
    <w:next w:val="Normal"/>
    <w:link w:val="Heading3Char"/>
    <w:qFormat/>
    <w:rsid w:val="00765BC8"/>
    <w:pPr>
      <w:keepNext/>
      <w:tabs>
        <w:tab w:val="clear" w:pos="851"/>
      </w:tabs>
      <w:spacing w:before="240"/>
      <w:outlineLvl w:val="2"/>
    </w:pPr>
    <w:rPr>
      <w:rFonts w:cs="Arial"/>
      <w:b/>
      <w:bCs/>
      <w:szCs w:val="26"/>
    </w:rPr>
  </w:style>
  <w:style w:type="paragraph" w:styleId="Heading4">
    <w:name w:val="heading 4"/>
    <w:basedOn w:val="Normal"/>
    <w:next w:val="Normal"/>
    <w:link w:val="Heading4Char"/>
    <w:unhideWhenUsed/>
    <w:qFormat/>
    <w:rsid w:val="005C02E9"/>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395BFA"/>
    <w:rPr>
      <w:rFonts w:ascii="ClassGarmnd BT" w:hAnsi="ClassGarmnd BT" w:cs="Arial"/>
      <w:b/>
      <w:bCs/>
      <w:sz w:val="22"/>
      <w:szCs w:val="26"/>
      <w:lang w:val="en-AU" w:eastAsia="en-US" w:bidi="ar-SA"/>
    </w:rPr>
  </w:style>
  <w:style w:type="paragraph" w:styleId="List">
    <w:name w:val="List"/>
    <w:basedOn w:val="Normal"/>
    <w:rsid w:val="00E743CF"/>
    <w:pPr>
      <w:tabs>
        <w:tab w:val="clear" w:pos="851"/>
        <w:tab w:val="left" w:pos="1701"/>
      </w:tabs>
      <w:overflowPunct w:val="0"/>
      <w:autoSpaceDE w:val="0"/>
      <w:autoSpaceDN w:val="0"/>
      <w:adjustRightInd w:val="0"/>
      <w:ind w:left="1418" w:hanging="709"/>
      <w:textAlignment w:val="baseline"/>
    </w:pPr>
    <w:rPr>
      <w:iCs/>
      <w:szCs w:val="20"/>
    </w:rPr>
  </w:style>
  <w:style w:type="paragraph" w:styleId="List2">
    <w:name w:val="List 2"/>
    <w:basedOn w:val="Normal"/>
    <w:rsid w:val="00E743CF"/>
    <w:pPr>
      <w:tabs>
        <w:tab w:val="clear" w:pos="851"/>
        <w:tab w:val="left" w:pos="2552"/>
      </w:tabs>
      <w:overflowPunct w:val="0"/>
      <w:autoSpaceDE w:val="0"/>
      <w:autoSpaceDN w:val="0"/>
      <w:adjustRightInd w:val="0"/>
      <w:ind w:left="2127" w:hanging="709"/>
      <w:textAlignment w:val="baseline"/>
    </w:pPr>
    <w:rPr>
      <w:iCs/>
      <w:szCs w:val="20"/>
    </w:rPr>
  </w:style>
  <w:style w:type="paragraph" w:styleId="FootnoteText">
    <w:name w:val="footnote text"/>
    <w:aliases w:val="Car"/>
    <w:basedOn w:val="Normal"/>
    <w:link w:val="FootnoteTextChar"/>
    <w:uiPriority w:val="97"/>
    <w:qFormat/>
    <w:rsid w:val="007B06F3"/>
    <w:rPr>
      <w:szCs w:val="20"/>
    </w:rPr>
  </w:style>
  <w:style w:type="character" w:styleId="FootnoteReference">
    <w:name w:val="footnote reference"/>
    <w:uiPriority w:val="97"/>
    <w:rsid w:val="007B06F3"/>
    <w:rPr>
      <w:vertAlign w:val="superscript"/>
    </w:rPr>
  </w:style>
  <w:style w:type="paragraph" w:styleId="BalloonText">
    <w:name w:val="Balloon Text"/>
    <w:basedOn w:val="Normal"/>
    <w:semiHidden/>
    <w:rsid w:val="00737F1A"/>
    <w:rPr>
      <w:rFonts w:ascii="Tahoma" w:hAnsi="Tahoma" w:cs="Tahoma"/>
      <w:sz w:val="16"/>
      <w:szCs w:val="16"/>
    </w:rPr>
  </w:style>
  <w:style w:type="paragraph" w:styleId="Footer">
    <w:name w:val="footer"/>
    <w:basedOn w:val="Normal"/>
    <w:rsid w:val="00BB5D7F"/>
    <w:pPr>
      <w:tabs>
        <w:tab w:val="clear" w:pos="851"/>
        <w:tab w:val="center" w:pos="4536"/>
        <w:tab w:val="right" w:pos="9072"/>
      </w:tabs>
      <w:spacing w:before="0" w:after="0"/>
    </w:pPr>
    <w:rPr>
      <w:sz w:val="18"/>
    </w:rPr>
  </w:style>
  <w:style w:type="character" w:styleId="PageNumber">
    <w:name w:val="page number"/>
    <w:basedOn w:val="DefaultParagraphFont"/>
    <w:rsid w:val="001323B2"/>
  </w:style>
  <w:style w:type="paragraph" w:styleId="Header">
    <w:name w:val="header"/>
    <w:basedOn w:val="Normal"/>
    <w:rsid w:val="001323B2"/>
    <w:pPr>
      <w:tabs>
        <w:tab w:val="center" w:pos="4320"/>
        <w:tab w:val="right" w:pos="8640"/>
      </w:tabs>
    </w:pPr>
  </w:style>
  <w:style w:type="paragraph" w:customStyle="1" w:styleId="TopHeading">
    <w:name w:val="Top Heading"/>
    <w:basedOn w:val="Normal"/>
    <w:rsid w:val="001C3A2B"/>
    <w:pPr>
      <w:tabs>
        <w:tab w:val="clear" w:pos="851"/>
      </w:tabs>
      <w:spacing w:before="360"/>
      <w:jc w:val="center"/>
    </w:pPr>
    <w:rPr>
      <w:rFonts w:cs="Arial"/>
      <w:b/>
      <w:sz w:val="32"/>
      <w:szCs w:val="32"/>
    </w:rPr>
  </w:style>
  <w:style w:type="paragraph" w:customStyle="1" w:styleId="Clause">
    <w:name w:val="Clause"/>
    <w:basedOn w:val="Normal"/>
    <w:rsid w:val="007931F4"/>
    <w:pPr>
      <w:spacing w:before="240"/>
      <w:ind w:left="709" w:hanging="709"/>
    </w:pPr>
  </w:style>
  <w:style w:type="paragraph" w:customStyle="1" w:styleId="EoS">
    <w:name w:val="EoS"/>
    <w:basedOn w:val="Normal"/>
    <w:rsid w:val="00655528"/>
    <w:pPr>
      <w:tabs>
        <w:tab w:val="clear" w:pos="851"/>
      </w:tabs>
      <w:jc w:val="center"/>
    </w:pPr>
    <w:rPr>
      <w:b/>
    </w:rPr>
  </w:style>
  <w:style w:type="paragraph" w:customStyle="1" w:styleId="Introduced">
    <w:name w:val="Introduced"/>
    <w:basedOn w:val="List"/>
    <w:rsid w:val="00E743CF"/>
    <w:pPr>
      <w:tabs>
        <w:tab w:val="clear" w:pos="1701"/>
      </w:tabs>
      <w:spacing w:before="0"/>
      <w:ind w:left="709" w:firstLine="0"/>
    </w:pPr>
    <w:rPr>
      <w:bCs/>
      <w:sz w:val="16"/>
    </w:rPr>
  </w:style>
  <w:style w:type="paragraph" w:styleId="TOC1">
    <w:name w:val="toc 1"/>
    <w:basedOn w:val="Normal"/>
    <w:next w:val="Normal"/>
    <w:uiPriority w:val="39"/>
    <w:rsid w:val="003B29A4"/>
    <w:pPr>
      <w:keepNext/>
      <w:tabs>
        <w:tab w:val="clear" w:pos="851"/>
        <w:tab w:val="left" w:pos="1701"/>
      </w:tabs>
      <w:spacing w:before="240"/>
      <w:ind w:left="1701" w:hanging="1701"/>
    </w:pPr>
    <w:rPr>
      <w:rFonts w:ascii="Zurich Cn BT" w:hAnsi="Zurich Cn BT"/>
      <w:b/>
      <w:sz w:val="32"/>
    </w:rPr>
  </w:style>
  <w:style w:type="paragraph" w:styleId="TOC2">
    <w:name w:val="toc 2"/>
    <w:basedOn w:val="Normal"/>
    <w:next w:val="Normal"/>
    <w:uiPriority w:val="39"/>
    <w:rsid w:val="000918A6"/>
    <w:pPr>
      <w:keepNext/>
      <w:tabs>
        <w:tab w:val="clear" w:pos="851"/>
        <w:tab w:val="left" w:pos="1701"/>
        <w:tab w:val="right" w:leader="dot" w:pos="9072"/>
      </w:tabs>
      <w:spacing w:before="240"/>
      <w:ind w:left="1702" w:right="567"/>
    </w:pPr>
    <w:rPr>
      <w:rFonts w:ascii="Zurich Cn BT" w:hAnsi="Zurich Cn BT"/>
      <w:b/>
      <w:noProof/>
      <w:sz w:val="24"/>
    </w:rPr>
  </w:style>
  <w:style w:type="paragraph" w:styleId="TOC3">
    <w:name w:val="toc 3"/>
    <w:basedOn w:val="Normal"/>
    <w:next w:val="Normal"/>
    <w:uiPriority w:val="39"/>
    <w:rsid w:val="000918A6"/>
    <w:pPr>
      <w:tabs>
        <w:tab w:val="clear" w:pos="851"/>
        <w:tab w:val="right" w:pos="1701"/>
        <w:tab w:val="right" w:leader="dot" w:pos="9072"/>
      </w:tabs>
      <w:spacing w:before="0" w:after="0"/>
      <w:ind w:left="1701" w:right="567"/>
    </w:pPr>
  </w:style>
  <w:style w:type="character" w:styleId="Hyperlink">
    <w:name w:val="Hyperlink"/>
    <w:uiPriority w:val="99"/>
    <w:rsid w:val="001D1674"/>
    <w:rPr>
      <w:color w:val="0000FF"/>
      <w:u w:val="single"/>
    </w:rPr>
  </w:style>
  <w:style w:type="paragraph" w:styleId="List3">
    <w:name w:val="List 3"/>
    <w:basedOn w:val="Normal"/>
    <w:rsid w:val="007F46E2"/>
    <w:pPr>
      <w:tabs>
        <w:tab w:val="clear" w:pos="851"/>
        <w:tab w:val="left" w:pos="3119"/>
      </w:tabs>
      <w:ind w:left="3119" w:hanging="567"/>
    </w:pPr>
  </w:style>
  <w:style w:type="paragraph" w:styleId="BodyText">
    <w:name w:val="Body Text"/>
    <w:basedOn w:val="Normal"/>
    <w:link w:val="BodyTextChar"/>
    <w:rsid w:val="008905AA"/>
    <w:pPr>
      <w:tabs>
        <w:tab w:val="clear" w:pos="851"/>
      </w:tabs>
    </w:pPr>
    <w:rPr>
      <w:lang w:eastAsia="en-AU"/>
    </w:rPr>
  </w:style>
  <w:style w:type="character" w:customStyle="1" w:styleId="BodyTextChar">
    <w:name w:val="Body Text Char"/>
    <w:link w:val="BodyText"/>
    <w:rsid w:val="008905AA"/>
    <w:rPr>
      <w:rFonts w:ascii="Arial" w:hAnsi="Arial"/>
      <w:szCs w:val="24"/>
    </w:rPr>
  </w:style>
  <w:style w:type="paragraph" w:customStyle="1" w:styleId="Clause2">
    <w:name w:val="Clause 2"/>
    <w:basedOn w:val="Clause"/>
    <w:qFormat/>
    <w:rsid w:val="008357D0"/>
    <w:pPr>
      <w:tabs>
        <w:tab w:val="clear" w:pos="851"/>
      </w:tabs>
      <w:ind w:left="1418"/>
    </w:pPr>
  </w:style>
  <w:style w:type="paragraph" w:customStyle="1" w:styleId="Bullet1">
    <w:name w:val="Bullet 1"/>
    <w:basedOn w:val="Clause"/>
    <w:qFormat/>
    <w:rsid w:val="007931F4"/>
    <w:pPr>
      <w:tabs>
        <w:tab w:val="clear" w:pos="851"/>
      </w:tabs>
      <w:spacing w:before="120"/>
      <w:ind w:left="1418"/>
    </w:pPr>
  </w:style>
  <w:style w:type="paragraph" w:customStyle="1" w:styleId="Bullet2">
    <w:name w:val="Bullet 2"/>
    <w:basedOn w:val="Bullet1"/>
    <w:qFormat/>
    <w:rsid w:val="00FB79DA"/>
    <w:pPr>
      <w:ind w:left="2127"/>
    </w:pPr>
  </w:style>
  <w:style w:type="paragraph" w:customStyle="1" w:styleId="Note1">
    <w:name w:val="Note 1"/>
    <w:basedOn w:val="Clause"/>
    <w:qFormat/>
    <w:rsid w:val="0045472F"/>
    <w:pPr>
      <w:tabs>
        <w:tab w:val="clear" w:pos="851"/>
      </w:tabs>
      <w:spacing w:before="120"/>
      <w:ind w:firstLine="0"/>
    </w:pPr>
    <w:rPr>
      <w:sz w:val="16"/>
    </w:rPr>
  </w:style>
  <w:style w:type="paragraph" w:customStyle="1" w:styleId="Note2">
    <w:name w:val="Note 2"/>
    <w:basedOn w:val="Note1"/>
    <w:qFormat/>
    <w:rsid w:val="00015BB3"/>
    <w:pPr>
      <w:ind w:left="1418"/>
    </w:pPr>
  </w:style>
  <w:style w:type="paragraph" w:customStyle="1" w:styleId="Note3">
    <w:name w:val="Note 3"/>
    <w:basedOn w:val="Note2"/>
    <w:qFormat/>
    <w:rsid w:val="00015BB3"/>
    <w:pPr>
      <w:ind w:left="2126"/>
    </w:pPr>
  </w:style>
  <w:style w:type="paragraph" w:customStyle="1" w:styleId="Normalindent">
    <w:name w:val="Normal + indent"/>
    <w:basedOn w:val="Clause"/>
    <w:qFormat/>
    <w:rsid w:val="007931F4"/>
    <w:pPr>
      <w:spacing w:before="120"/>
      <w:ind w:firstLine="0"/>
    </w:pPr>
  </w:style>
  <w:style w:type="paragraph" w:customStyle="1" w:styleId="Normalindent2">
    <w:name w:val="Normal + indent 2"/>
    <w:basedOn w:val="Clause2"/>
    <w:qFormat/>
    <w:rsid w:val="007931F4"/>
    <w:pPr>
      <w:spacing w:before="120"/>
      <w:ind w:firstLine="0"/>
    </w:pPr>
  </w:style>
  <w:style w:type="paragraph" w:customStyle="1" w:styleId="Bullet3">
    <w:name w:val="Bullet 3"/>
    <w:basedOn w:val="Bullet2"/>
    <w:qFormat/>
    <w:rsid w:val="008B77AF"/>
    <w:pPr>
      <w:ind w:left="2835"/>
    </w:pPr>
  </w:style>
  <w:style w:type="paragraph" w:customStyle="1" w:styleId="Definitions">
    <w:name w:val="Definitions"/>
    <w:basedOn w:val="Normal"/>
    <w:qFormat/>
    <w:rsid w:val="00D817B6"/>
    <w:pPr>
      <w:tabs>
        <w:tab w:val="clear" w:pos="851"/>
      </w:tabs>
      <w:spacing w:before="240"/>
      <w:ind w:left="2835" w:hanging="2835"/>
    </w:pPr>
  </w:style>
  <w:style w:type="paragraph" w:customStyle="1" w:styleId="Definitionslist">
    <w:name w:val="Definitions list"/>
    <w:basedOn w:val="Definitions"/>
    <w:qFormat/>
    <w:rsid w:val="009411FD"/>
    <w:pPr>
      <w:spacing w:before="120"/>
      <w:ind w:left="3402" w:hanging="567"/>
    </w:pPr>
  </w:style>
  <w:style w:type="paragraph" w:customStyle="1" w:styleId="Definitionsnote">
    <w:name w:val="Definitions note"/>
    <w:basedOn w:val="Note1"/>
    <w:qFormat/>
    <w:rsid w:val="009411FD"/>
    <w:pPr>
      <w:ind w:left="2835"/>
    </w:pPr>
  </w:style>
  <w:style w:type="paragraph" w:customStyle="1" w:styleId="StyleDefinitionsLeft0cmFirstline0cm">
    <w:name w:val="Style Definitions + Left:  0 cm First line:  0 cm"/>
    <w:basedOn w:val="Definitions"/>
    <w:rsid w:val="0005006B"/>
    <w:pPr>
      <w:tabs>
        <w:tab w:val="left" w:pos="2835"/>
      </w:tabs>
      <w:ind w:left="0" w:firstLine="0"/>
    </w:pPr>
    <w:rPr>
      <w:szCs w:val="20"/>
    </w:rPr>
  </w:style>
  <w:style w:type="paragraph" w:customStyle="1" w:styleId="PageHeader">
    <w:name w:val="Page Header"/>
    <w:basedOn w:val="Header"/>
    <w:qFormat/>
    <w:rsid w:val="005C02E9"/>
    <w:pPr>
      <w:pBdr>
        <w:bottom w:val="single" w:sz="4" w:space="1" w:color="auto"/>
      </w:pBdr>
      <w:tabs>
        <w:tab w:val="clear" w:pos="851"/>
        <w:tab w:val="clear" w:pos="4320"/>
        <w:tab w:val="clear" w:pos="8640"/>
        <w:tab w:val="right" w:pos="9072"/>
      </w:tabs>
      <w:spacing w:before="0" w:after="0"/>
    </w:pPr>
    <w:rPr>
      <w:b/>
    </w:rPr>
  </w:style>
  <w:style w:type="character" w:customStyle="1" w:styleId="Heading4Char">
    <w:name w:val="Heading 4 Char"/>
    <w:link w:val="Heading4"/>
    <w:rsid w:val="005C02E9"/>
    <w:rPr>
      <w:rFonts w:ascii="Calibri" w:eastAsia="Times New Roman" w:hAnsi="Calibri" w:cs="Times New Roman"/>
      <w:b/>
      <w:bCs/>
      <w:sz w:val="28"/>
      <w:szCs w:val="28"/>
      <w:lang w:eastAsia="en-US"/>
    </w:rPr>
  </w:style>
  <w:style w:type="paragraph" w:styleId="BodyTextIndent2">
    <w:name w:val="Body Text Indent 2"/>
    <w:basedOn w:val="Normal"/>
    <w:link w:val="BodyTextIndent2Char"/>
    <w:rsid w:val="005C02E9"/>
    <w:pPr>
      <w:spacing w:line="480" w:lineRule="auto"/>
      <w:ind w:left="283"/>
    </w:pPr>
  </w:style>
  <w:style w:type="character" w:customStyle="1" w:styleId="BodyTextIndent2Char">
    <w:name w:val="Body Text Indent 2 Char"/>
    <w:link w:val="BodyTextIndent2"/>
    <w:rsid w:val="005C02E9"/>
    <w:rPr>
      <w:rFonts w:ascii="Arial" w:hAnsi="Arial"/>
      <w:szCs w:val="24"/>
      <w:lang w:eastAsia="en-US"/>
    </w:rPr>
  </w:style>
  <w:style w:type="paragraph" w:styleId="BodyTextIndent3">
    <w:name w:val="Body Text Indent 3"/>
    <w:basedOn w:val="Normal"/>
    <w:link w:val="BodyTextIndent3Char"/>
    <w:rsid w:val="005C02E9"/>
    <w:pPr>
      <w:ind w:left="283"/>
    </w:pPr>
    <w:rPr>
      <w:sz w:val="16"/>
      <w:szCs w:val="16"/>
    </w:rPr>
  </w:style>
  <w:style w:type="character" w:customStyle="1" w:styleId="BodyTextIndent3Char">
    <w:name w:val="Body Text Indent 3 Char"/>
    <w:link w:val="BodyTextIndent3"/>
    <w:rsid w:val="005C02E9"/>
    <w:rPr>
      <w:rFonts w:ascii="Arial" w:hAnsi="Arial"/>
      <w:sz w:val="16"/>
      <w:szCs w:val="16"/>
      <w:lang w:eastAsia="en-US"/>
    </w:rPr>
  </w:style>
  <w:style w:type="paragraph" w:styleId="BodyTextIndent">
    <w:name w:val="Body Text Indent"/>
    <w:basedOn w:val="Normal"/>
    <w:link w:val="BodyTextIndentChar"/>
    <w:rsid w:val="005C02E9"/>
    <w:pPr>
      <w:ind w:left="283"/>
    </w:pPr>
  </w:style>
  <w:style w:type="character" w:customStyle="1" w:styleId="BodyTextIndentChar">
    <w:name w:val="Body Text Indent Char"/>
    <w:link w:val="BodyTextIndent"/>
    <w:rsid w:val="005C02E9"/>
    <w:rPr>
      <w:rFonts w:ascii="Arial" w:hAnsi="Arial"/>
      <w:szCs w:val="24"/>
      <w:lang w:eastAsia="en-US"/>
    </w:rPr>
  </w:style>
  <w:style w:type="paragraph" w:customStyle="1" w:styleId="Condition">
    <w:name w:val="Condition"/>
    <w:basedOn w:val="Clause2"/>
    <w:qFormat/>
    <w:rsid w:val="00015BB3"/>
    <w:pPr>
      <w:ind w:left="2552" w:hanging="1843"/>
    </w:pPr>
  </w:style>
  <w:style w:type="paragraph" w:customStyle="1" w:styleId="IntroducedCond">
    <w:name w:val="Introduced Cond"/>
    <w:basedOn w:val="Introduced"/>
    <w:qFormat/>
    <w:rsid w:val="00015BB3"/>
    <w:pPr>
      <w:ind w:left="2552"/>
    </w:pPr>
  </w:style>
  <w:style w:type="paragraph" w:customStyle="1" w:styleId="NoteCond">
    <w:name w:val="Note Cond"/>
    <w:basedOn w:val="Note3"/>
    <w:qFormat/>
    <w:rsid w:val="00015BB3"/>
    <w:pPr>
      <w:ind w:left="2552"/>
    </w:pPr>
  </w:style>
  <w:style w:type="paragraph" w:customStyle="1" w:styleId="BulletCond">
    <w:name w:val="Bullet Cond"/>
    <w:basedOn w:val="Bullet1"/>
    <w:qFormat/>
    <w:rsid w:val="001309AC"/>
    <w:pPr>
      <w:ind w:left="3119" w:hanging="567"/>
    </w:pPr>
  </w:style>
  <w:style w:type="paragraph" w:customStyle="1" w:styleId="BulletCond2">
    <w:name w:val="Bullet Cond 2"/>
    <w:basedOn w:val="BulletCond"/>
    <w:qFormat/>
    <w:rsid w:val="001309AC"/>
    <w:pPr>
      <w:ind w:left="3686"/>
    </w:pPr>
  </w:style>
  <w:style w:type="paragraph" w:customStyle="1" w:styleId="Conditionparagraph">
    <w:name w:val="Condition paragraph"/>
    <w:basedOn w:val="Condition"/>
    <w:qFormat/>
    <w:rsid w:val="00E305F6"/>
    <w:pPr>
      <w:spacing w:before="120"/>
    </w:pPr>
  </w:style>
  <w:style w:type="paragraph" w:customStyle="1" w:styleId="Introduced2">
    <w:name w:val="Introduced 2"/>
    <w:basedOn w:val="Introduced"/>
    <w:qFormat/>
    <w:rsid w:val="00322B3E"/>
    <w:pPr>
      <w:ind w:left="1418"/>
    </w:pPr>
  </w:style>
  <w:style w:type="paragraph" w:customStyle="1" w:styleId="Introduced3">
    <w:name w:val="Introduced 3"/>
    <w:basedOn w:val="Introduced2"/>
    <w:qFormat/>
    <w:rsid w:val="00C85BB2"/>
    <w:pPr>
      <w:ind w:left="2126"/>
    </w:pPr>
  </w:style>
  <w:style w:type="paragraph" w:customStyle="1" w:styleId="NoteCondBullet">
    <w:name w:val="Note Cond Bullet"/>
    <w:basedOn w:val="NoteCond"/>
    <w:qFormat/>
    <w:rsid w:val="000A3B32"/>
    <w:pPr>
      <w:ind w:left="3119" w:hanging="567"/>
    </w:pPr>
  </w:style>
  <w:style w:type="paragraph" w:customStyle="1" w:styleId="NoteCond2">
    <w:name w:val="Note Cond 2"/>
    <w:basedOn w:val="NoteCond"/>
    <w:qFormat/>
    <w:rsid w:val="000A3B32"/>
    <w:pPr>
      <w:ind w:left="3119"/>
    </w:pPr>
  </w:style>
  <w:style w:type="paragraph" w:styleId="BodyText2">
    <w:name w:val="Body Text 2"/>
    <w:basedOn w:val="Normal"/>
    <w:link w:val="BodyText2Char"/>
    <w:rsid w:val="0005703F"/>
    <w:pPr>
      <w:spacing w:line="480" w:lineRule="auto"/>
    </w:pPr>
  </w:style>
  <w:style w:type="character" w:customStyle="1" w:styleId="BodyText2Char">
    <w:name w:val="Body Text 2 Char"/>
    <w:link w:val="BodyText2"/>
    <w:rsid w:val="0005703F"/>
    <w:rPr>
      <w:rFonts w:ascii="Arial" w:hAnsi="Arial"/>
      <w:szCs w:val="24"/>
      <w:lang w:eastAsia="en-US"/>
    </w:rPr>
  </w:style>
  <w:style w:type="paragraph" w:customStyle="1" w:styleId="Introduced0">
    <w:name w:val="Introduced 0"/>
    <w:basedOn w:val="Introduced"/>
    <w:qFormat/>
    <w:rsid w:val="00187424"/>
    <w:pPr>
      <w:ind w:left="0"/>
    </w:pPr>
  </w:style>
  <w:style w:type="paragraph" w:customStyle="1" w:styleId="NoteBullet">
    <w:name w:val="Note Bullet"/>
    <w:basedOn w:val="Note1"/>
    <w:qFormat/>
    <w:rsid w:val="00187424"/>
    <w:pPr>
      <w:ind w:left="1418" w:hanging="709"/>
    </w:pPr>
  </w:style>
  <w:style w:type="paragraph" w:customStyle="1" w:styleId="historytext">
    <w:name w:val="historytext"/>
    <w:basedOn w:val="Normal"/>
    <w:next w:val="Normal"/>
    <w:rsid w:val="00066996"/>
    <w:pPr>
      <w:tabs>
        <w:tab w:val="clear" w:pos="851"/>
      </w:tabs>
      <w:overflowPunct w:val="0"/>
      <w:autoSpaceDE w:val="0"/>
      <w:autoSpaceDN w:val="0"/>
      <w:adjustRightInd w:val="0"/>
      <w:spacing w:after="0"/>
      <w:jc w:val="both"/>
      <w:textAlignment w:val="baseline"/>
    </w:pPr>
    <w:rPr>
      <w:rFonts w:ascii="ClassGarmnd BT" w:hAnsi="ClassGarmnd BT"/>
      <w:sz w:val="14"/>
      <w:szCs w:val="20"/>
      <w:lang w:val="en-GB"/>
    </w:rPr>
  </w:style>
  <w:style w:type="paragraph" w:customStyle="1" w:styleId="NoteBullet2">
    <w:name w:val="Note Bullet 2"/>
    <w:basedOn w:val="NoteBullet"/>
    <w:qFormat/>
    <w:rsid w:val="00D9101D"/>
    <w:pPr>
      <w:ind w:left="2127"/>
    </w:pPr>
  </w:style>
  <w:style w:type="paragraph" w:customStyle="1" w:styleId="Paragraph">
    <w:name w:val="Paragraph"/>
    <w:basedOn w:val="Normal"/>
    <w:qFormat/>
    <w:rsid w:val="00AA10C5"/>
    <w:pPr>
      <w:ind w:left="1418"/>
    </w:pPr>
  </w:style>
  <w:style w:type="paragraph" w:customStyle="1" w:styleId="Paragraph0">
    <w:name w:val="Paragraph 0"/>
    <w:basedOn w:val="Paragraph"/>
    <w:qFormat/>
    <w:rsid w:val="00E03D0F"/>
    <w:pPr>
      <w:ind w:left="709"/>
    </w:pPr>
  </w:style>
  <w:style w:type="table" w:styleId="TableGrid">
    <w:name w:val="Table Grid"/>
    <w:basedOn w:val="TableNormal"/>
    <w:rsid w:val="005509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A5025"/>
    <w:rPr>
      <w:rFonts w:ascii="Arial" w:hAnsi="Arial"/>
      <w:szCs w:val="24"/>
      <w:lang w:eastAsia="en-US"/>
    </w:rPr>
  </w:style>
  <w:style w:type="paragraph" w:customStyle="1" w:styleId="Note0">
    <w:name w:val="Note 0"/>
    <w:basedOn w:val="Note1"/>
    <w:qFormat/>
    <w:rsid w:val="00683BFD"/>
    <w:pPr>
      <w:ind w:left="0"/>
    </w:pPr>
  </w:style>
  <w:style w:type="character" w:customStyle="1" w:styleId="Heading1Char">
    <w:name w:val="Heading 1 Char"/>
    <w:link w:val="Heading1"/>
    <w:rsid w:val="00683BFD"/>
    <w:rPr>
      <w:rFonts w:ascii="Arial" w:hAnsi="Arial" w:cs="Arial"/>
      <w:bCs/>
      <w:kern w:val="32"/>
      <w:sz w:val="28"/>
      <w:szCs w:val="32"/>
      <w:lang w:eastAsia="en-US"/>
    </w:rPr>
  </w:style>
  <w:style w:type="character" w:customStyle="1" w:styleId="Heading2Char">
    <w:name w:val="Heading 2 Char"/>
    <w:link w:val="Heading2"/>
    <w:rsid w:val="00683BFD"/>
    <w:rPr>
      <w:rFonts w:ascii="Arial" w:hAnsi="Arial" w:cs="Arial"/>
      <w:b/>
      <w:bCs/>
      <w:iCs/>
      <w:sz w:val="22"/>
      <w:szCs w:val="28"/>
      <w:lang w:eastAsia="en-US"/>
    </w:rPr>
  </w:style>
  <w:style w:type="paragraph" w:customStyle="1" w:styleId="historytext1">
    <w:name w:val="historytext1"/>
    <w:basedOn w:val="historytext"/>
    <w:rsid w:val="00683BFD"/>
    <w:pPr>
      <w:ind w:left="851"/>
    </w:pPr>
  </w:style>
  <w:style w:type="paragraph" w:customStyle="1" w:styleId="Definition">
    <w:name w:val="Definition"/>
    <w:basedOn w:val="Normal"/>
    <w:qFormat/>
    <w:rsid w:val="00683BFD"/>
    <w:pPr>
      <w:tabs>
        <w:tab w:val="clear" w:pos="851"/>
      </w:tabs>
    </w:pPr>
  </w:style>
  <w:style w:type="paragraph" w:customStyle="1" w:styleId="Definitionnotelist">
    <w:name w:val="Definition note list"/>
    <w:basedOn w:val="Definitionnote"/>
    <w:qFormat/>
    <w:rsid w:val="00926922"/>
    <w:pPr>
      <w:ind w:left="720" w:hanging="720"/>
    </w:pPr>
  </w:style>
  <w:style w:type="paragraph" w:customStyle="1" w:styleId="Definitionnote">
    <w:name w:val="Definition note"/>
    <w:basedOn w:val="Note1"/>
    <w:qFormat/>
    <w:rsid w:val="00926922"/>
    <w:pPr>
      <w:ind w:left="0"/>
    </w:pPr>
  </w:style>
  <w:style w:type="paragraph" w:customStyle="1" w:styleId="Definition-Introduced">
    <w:name w:val="Definition - Introduced"/>
    <w:basedOn w:val="Introduced"/>
    <w:qFormat/>
    <w:rsid w:val="00926922"/>
    <w:pPr>
      <w:ind w:left="0"/>
    </w:pPr>
  </w:style>
  <w:style w:type="paragraph" w:styleId="ListParagraph">
    <w:name w:val="List Paragraph"/>
    <w:basedOn w:val="Normal"/>
    <w:uiPriority w:val="34"/>
    <w:qFormat/>
    <w:rsid w:val="00C37458"/>
    <w:pPr>
      <w:tabs>
        <w:tab w:val="clear" w:pos="851"/>
      </w:tabs>
      <w:overflowPunct w:val="0"/>
      <w:autoSpaceDE w:val="0"/>
      <w:autoSpaceDN w:val="0"/>
      <w:adjustRightInd w:val="0"/>
      <w:spacing w:before="0" w:after="0"/>
      <w:ind w:left="720"/>
      <w:contextualSpacing/>
      <w:textAlignment w:val="baseline"/>
    </w:pPr>
    <w:rPr>
      <w:rFonts w:ascii="ClassGarmnd BT" w:hAnsi="ClassGarmnd BT"/>
      <w:sz w:val="22"/>
      <w:szCs w:val="20"/>
    </w:rPr>
  </w:style>
  <w:style w:type="character" w:styleId="CommentReference">
    <w:name w:val="annotation reference"/>
    <w:rsid w:val="0060215F"/>
    <w:rPr>
      <w:sz w:val="16"/>
      <w:szCs w:val="16"/>
    </w:rPr>
  </w:style>
  <w:style w:type="paragraph" w:styleId="CommentText">
    <w:name w:val="annotation text"/>
    <w:basedOn w:val="Normal"/>
    <w:link w:val="CommentTextChar"/>
    <w:rsid w:val="0060215F"/>
    <w:rPr>
      <w:szCs w:val="20"/>
    </w:rPr>
  </w:style>
  <w:style w:type="character" w:customStyle="1" w:styleId="CommentTextChar">
    <w:name w:val="Comment Text Char"/>
    <w:link w:val="CommentText"/>
    <w:rsid w:val="0060215F"/>
    <w:rPr>
      <w:rFonts w:ascii="Arial" w:hAnsi="Arial"/>
      <w:lang w:eastAsia="en-US"/>
    </w:rPr>
  </w:style>
  <w:style w:type="paragraph" w:styleId="CommentSubject">
    <w:name w:val="annotation subject"/>
    <w:basedOn w:val="CommentText"/>
    <w:next w:val="CommentText"/>
    <w:link w:val="CommentSubjectChar"/>
    <w:rsid w:val="0060215F"/>
    <w:rPr>
      <w:b/>
      <w:bCs/>
    </w:rPr>
  </w:style>
  <w:style w:type="character" w:customStyle="1" w:styleId="CommentSubjectChar">
    <w:name w:val="Comment Subject Char"/>
    <w:link w:val="CommentSubject"/>
    <w:rsid w:val="0060215F"/>
    <w:rPr>
      <w:rFonts w:ascii="Arial" w:hAnsi="Arial"/>
      <w:b/>
      <w:bCs/>
      <w:lang w:eastAsia="en-US"/>
    </w:rPr>
  </w:style>
  <w:style w:type="paragraph" w:customStyle="1" w:styleId="boxstyle">
    <w:name w:val="boxstyle"/>
    <w:basedOn w:val="Normal"/>
    <w:rsid w:val="005703FE"/>
    <w:pPr>
      <w:tabs>
        <w:tab w:val="clear" w:pos="851"/>
      </w:tabs>
      <w:overflowPunct w:val="0"/>
      <w:autoSpaceDE w:val="0"/>
      <w:autoSpaceDN w:val="0"/>
      <w:adjustRightInd w:val="0"/>
      <w:spacing w:before="0" w:after="0"/>
      <w:jc w:val="both"/>
      <w:textAlignment w:val="baseline"/>
    </w:pPr>
    <w:rPr>
      <w:rFonts w:ascii="ClassGarmnd BT" w:hAnsi="ClassGarmnd BT"/>
      <w:color w:val="000000"/>
      <w:szCs w:val="20"/>
    </w:rPr>
  </w:style>
  <w:style w:type="character" w:customStyle="1" w:styleId="FootnoteTextChar">
    <w:name w:val="Footnote Text Char"/>
    <w:aliases w:val="Car Char"/>
    <w:link w:val="FootnoteText"/>
    <w:uiPriority w:val="97"/>
    <w:rsid w:val="00D2640E"/>
    <w:rPr>
      <w:rFonts w:ascii="Arial" w:hAnsi="Arial"/>
      <w:lang w:eastAsia="en-US"/>
    </w:rPr>
  </w:style>
  <w:style w:type="paragraph" w:customStyle="1" w:styleId="Definitionlist">
    <w:name w:val="Definition list"/>
    <w:basedOn w:val="Normal"/>
    <w:qFormat/>
    <w:rsid w:val="00202A60"/>
    <w:pPr>
      <w:tabs>
        <w:tab w:val="clear" w:pos="851"/>
      </w:tabs>
      <w:ind w:left="720" w:hanging="720"/>
    </w:pPr>
  </w:style>
  <w:style w:type="paragraph" w:customStyle="1" w:styleId="Definitionnote2">
    <w:name w:val="Definition note 2"/>
    <w:basedOn w:val="Definitionnote"/>
    <w:qFormat/>
    <w:rsid w:val="00CA7BEB"/>
    <w:pPr>
      <w:ind w:left="720"/>
    </w:pPr>
  </w:style>
  <w:style w:type="paragraph" w:customStyle="1" w:styleId="Definitionnotelist2">
    <w:name w:val="Definition note list 2"/>
    <w:basedOn w:val="Definitionnotelist"/>
    <w:qFormat/>
    <w:rsid w:val="00CA7BEB"/>
    <w:pPr>
      <w:ind w:left="1287" w:hanging="567"/>
    </w:pPr>
  </w:style>
  <w:style w:type="paragraph" w:customStyle="1" w:styleId="Definitionnotelist3">
    <w:name w:val="Definition note list 3"/>
    <w:basedOn w:val="Definitionnotelist2"/>
    <w:qFormat/>
    <w:rsid w:val="00CA7BEB"/>
    <w:pPr>
      <w:ind w:left="1854"/>
    </w:pPr>
  </w:style>
  <w:style w:type="paragraph" w:customStyle="1" w:styleId="Definitionlist2">
    <w:name w:val="Definition list 2"/>
    <w:basedOn w:val="Definitionlist"/>
    <w:qFormat/>
    <w:rsid w:val="00CA7BEB"/>
    <w:pPr>
      <w:ind w:left="1287" w:hanging="567"/>
    </w:pPr>
  </w:style>
  <w:style w:type="paragraph" w:customStyle="1" w:styleId="Definitionnote3">
    <w:name w:val="Definition note 3"/>
    <w:basedOn w:val="Definitionnote2"/>
    <w:qFormat/>
    <w:rsid w:val="00F65451"/>
    <w:pPr>
      <w:ind w:left="1287"/>
    </w:pPr>
  </w:style>
  <w:style w:type="paragraph" w:customStyle="1" w:styleId="table1">
    <w:name w:val="table1"/>
    <w:basedOn w:val="Normal"/>
    <w:rsid w:val="00AF3759"/>
    <w:pPr>
      <w:tabs>
        <w:tab w:val="clear" w:pos="851"/>
      </w:tabs>
      <w:spacing w:before="0" w:after="0"/>
    </w:pPr>
    <w:rPr>
      <w:rFonts w:ascii="Times New Roman" w:hAnsi="Times New Roman"/>
      <w:szCs w:val="20"/>
      <w:lang w:val="en-GB" w:eastAsia="en-AU"/>
    </w:rPr>
  </w:style>
  <w:style w:type="paragraph" w:customStyle="1" w:styleId="Default">
    <w:name w:val="Default"/>
    <w:rsid w:val="0012769C"/>
    <w:pPr>
      <w:autoSpaceDE w:val="0"/>
      <w:autoSpaceDN w:val="0"/>
      <w:adjustRightInd w:val="0"/>
    </w:pPr>
    <w:rPr>
      <w:rFonts w:ascii="Calibri" w:hAnsi="Calibri" w:cs="Calibri"/>
      <w:color w:val="000000"/>
      <w:sz w:val="24"/>
      <w:szCs w:val="24"/>
    </w:rPr>
  </w:style>
  <w:style w:type="paragraph" w:customStyle="1" w:styleId="paragraphsub">
    <w:name w:val="paragraphsub"/>
    <w:basedOn w:val="Normal"/>
    <w:rsid w:val="000A2336"/>
    <w:pPr>
      <w:tabs>
        <w:tab w:val="clear" w:pos="851"/>
      </w:tabs>
      <w:spacing w:before="100" w:beforeAutospacing="1" w:after="100" w:afterAutospacing="1"/>
    </w:pPr>
    <w:rPr>
      <w:rFonts w:ascii="Times New Roman" w:hAnsi="Times New Roman"/>
      <w:sz w:val="24"/>
      <w:lang w:eastAsia="en-AU"/>
    </w:rPr>
  </w:style>
  <w:style w:type="paragraph" w:customStyle="1" w:styleId="NoteBullet0">
    <w:name w:val="Note Bullet 0"/>
    <w:basedOn w:val="NoteBullet"/>
    <w:qFormat/>
    <w:rsid w:val="00B73AD0"/>
    <w:pPr>
      <w:ind w:left="425" w:hanging="425"/>
    </w:pPr>
  </w:style>
  <w:style w:type="paragraph" w:customStyle="1" w:styleId="Bullet0table">
    <w:name w:val="Bullet 0 (table)"/>
    <w:basedOn w:val="Bullet1"/>
    <w:qFormat/>
    <w:rsid w:val="00B73AD0"/>
    <w:pPr>
      <w:ind w:left="425" w:hanging="425"/>
    </w:pPr>
  </w:style>
  <w:style w:type="character" w:customStyle="1" w:styleId="BoxtextChar">
    <w:name w:val="Box text Char"/>
    <w:link w:val="Boxtext"/>
    <w:locked/>
    <w:rsid w:val="0012310A"/>
    <w:rPr>
      <w:rFonts w:ascii="Arial Narrow" w:hAnsi="Arial Narrow"/>
      <w:lang w:eastAsia="en-US"/>
    </w:rPr>
  </w:style>
  <w:style w:type="paragraph" w:customStyle="1" w:styleId="Boxtext">
    <w:name w:val="Box text"/>
    <w:basedOn w:val="Normal"/>
    <w:link w:val="BoxtextChar"/>
    <w:qFormat/>
    <w:rsid w:val="0012310A"/>
    <w:pPr>
      <w:spacing w:before="60" w:after="60"/>
    </w:pPr>
    <w:rPr>
      <w:rFonts w:ascii="Arial Narrow" w:hAnsi="Arial Narrow"/>
      <w:szCs w:val="20"/>
    </w:rPr>
  </w:style>
  <w:style w:type="paragraph" w:customStyle="1" w:styleId="definitions0">
    <w:name w:val="definitions"/>
    <w:basedOn w:val="Normal"/>
    <w:next w:val="Normal"/>
    <w:rsid w:val="002F2B98"/>
    <w:pPr>
      <w:tabs>
        <w:tab w:val="clear" w:pos="851"/>
      </w:tabs>
      <w:overflowPunct w:val="0"/>
      <w:autoSpaceDE w:val="0"/>
      <w:autoSpaceDN w:val="0"/>
      <w:adjustRightInd w:val="0"/>
      <w:spacing w:before="0" w:after="0"/>
      <w:ind w:left="851" w:hanging="851"/>
      <w:jc w:val="both"/>
      <w:textAlignment w:val="baseline"/>
    </w:pPr>
    <w:rPr>
      <w:rFonts w:ascii="Helvetica" w:hAnsi="Helvetica"/>
      <w:sz w:val="22"/>
      <w:szCs w:val="20"/>
    </w:rPr>
  </w:style>
  <w:style w:type="paragraph" w:styleId="ListBullet2">
    <w:name w:val="List Bullet 2"/>
    <w:basedOn w:val="ListBullet3"/>
    <w:uiPriority w:val="2"/>
    <w:qFormat/>
    <w:rsid w:val="00FA09E8"/>
    <w:pPr>
      <w:numPr>
        <w:numId w:val="76"/>
      </w:numPr>
      <w:tabs>
        <w:tab w:val="clear" w:pos="851"/>
        <w:tab w:val="num" w:pos="720"/>
      </w:tabs>
      <w:spacing w:before="0" w:after="140"/>
      <w:ind w:left="1134" w:hanging="567"/>
      <w:contextualSpacing w:val="0"/>
    </w:pPr>
    <w:rPr>
      <w:rFonts w:ascii="Calibri" w:eastAsia="Calibri" w:hAnsi="Calibri"/>
      <w:spacing w:val="-1"/>
      <w:sz w:val="22"/>
      <w:szCs w:val="20"/>
    </w:rPr>
  </w:style>
  <w:style w:type="paragraph" w:styleId="ListBullet3">
    <w:name w:val="List Bullet 3"/>
    <w:basedOn w:val="Normal"/>
    <w:rsid w:val="00FA09E8"/>
    <w:pPr>
      <w:numPr>
        <w:numId w:val="77"/>
      </w:numPr>
      <w:contextualSpacing/>
    </w:pPr>
  </w:style>
  <w:style w:type="character" w:styleId="HTMLCite">
    <w:name w:val="HTML Cite"/>
    <w:uiPriority w:val="97"/>
    <w:rsid w:val="00FA09E8"/>
    <w:rPr>
      <w:rFonts w:ascii="Calibri" w:hAnsi="Calibri"/>
      <w:i/>
      <w:iCs/>
    </w:rPr>
  </w:style>
  <w:style w:type="character" w:styleId="Emphasis">
    <w:name w:val="Emphasis"/>
    <w:basedOn w:val="DefaultParagraphFont"/>
    <w:uiPriority w:val="20"/>
    <w:qFormat/>
    <w:rsid w:val="00406A6F"/>
    <w:rPr>
      <w:b/>
      <w:bCs/>
      <w:i w:val="0"/>
      <w:iCs w:val="0"/>
    </w:rPr>
  </w:style>
  <w:style w:type="character" w:customStyle="1" w:styleId="st1">
    <w:name w:val="st1"/>
    <w:basedOn w:val="DefaultParagraphFont"/>
    <w:rsid w:val="00406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733611">
      <w:bodyDiv w:val="1"/>
      <w:marLeft w:val="0"/>
      <w:marRight w:val="0"/>
      <w:marTop w:val="0"/>
      <w:marBottom w:val="0"/>
      <w:divBdr>
        <w:top w:val="none" w:sz="0" w:space="0" w:color="auto"/>
        <w:left w:val="none" w:sz="0" w:space="0" w:color="auto"/>
        <w:bottom w:val="none" w:sz="0" w:space="0" w:color="auto"/>
        <w:right w:val="none" w:sz="0" w:space="0" w:color="auto"/>
      </w:divBdr>
    </w:div>
    <w:div w:id="474838944">
      <w:bodyDiv w:val="1"/>
      <w:marLeft w:val="0"/>
      <w:marRight w:val="0"/>
      <w:marTop w:val="0"/>
      <w:marBottom w:val="0"/>
      <w:divBdr>
        <w:top w:val="none" w:sz="0" w:space="0" w:color="auto"/>
        <w:left w:val="none" w:sz="0" w:space="0" w:color="auto"/>
        <w:bottom w:val="none" w:sz="0" w:space="0" w:color="auto"/>
        <w:right w:val="none" w:sz="0" w:space="0" w:color="auto"/>
      </w:divBdr>
    </w:div>
    <w:div w:id="559902732">
      <w:bodyDiv w:val="1"/>
      <w:marLeft w:val="0"/>
      <w:marRight w:val="0"/>
      <w:marTop w:val="0"/>
      <w:marBottom w:val="0"/>
      <w:divBdr>
        <w:top w:val="none" w:sz="0" w:space="0" w:color="auto"/>
        <w:left w:val="none" w:sz="0" w:space="0" w:color="auto"/>
        <w:bottom w:val="none" w:sz="0" w:space="0" w:color="auto"/>
        <w:right w:val="none" w:sz="0" w:space="0" w:color="auto"/>
      </w:divBdr>
    </w:div>
    <w:div w:id="611131773">
      <w:bodyDiv w:val="1"/>
      <w:marLeft w:val="0"/>
      <w:marRight w:val="0"/>
      <w:marTop w:val="0"/>
      <w:marBottom w:val="0"/>
      <w:divBdr>
        <w:top w:val="none" w:sz="0" w:space="0" w:color="auto"/>
        <w:left w:val="none" w:sz="0" w:space="0" w:color="auto"/>
        <w:bottom w:val="none" w:sz="0" w:space="0" w:color="auto"/>
        <w:right w:val="none" w:sz="0" w:space="0" w:color="auto"/>
      </w:divBdr>
    </w:div>
    <w:div w:id="855651711">
      <w:bodyDiv w:val="1"/>
      <w:marLeft w:val="0"/>
      <w:marRight w:val="0"/>
      <w:marTop w:val="0"/>
      <w:marBottom w:val="0"/>
      <w:divBdr>
        <w:top w:val="none" w:sz="0" w:space="0" w:color="auto"/>
        <w:left w:val="none" w:sz="0" w:space="0" w:color="auto"/>
        <w:bottom w:val="none" w:sz="0" w:space="0" w:color="auto"/>
        <w:right w:val="none" w:sz="0" w:space="0" w:color="auto"/>
      </w:divBdr>
    </w:div>
    <w:div w:id="918947063">
      <w:bodyDiv w:val="1"/>
      <w:marLeft w:val="0"/>
      <w:marRight w:val="0"/>
      <w:marTop w:val="0"/>
      <w:marBottom w:val="0"/>
      <w:divBdr>
        <w:top w:val="none" w:sz="0" w:space="0" w:color="auto"/>
        <w:left w:val="none" w:sz="0" w:space="0" w:color="auto"/>
        <w:bottom w:val="none" w:sz="0" w:space="0" w:color="auto"/>
        <w:right w:val="none" w:sz="0" w:space="0" w:color="auto"/>
      </w:divBdr>
    </w:div>
    <w:div w:id="938412040">
      <w:bodyDiv w:val="1"/>
      <w:marLeft w:val="0"/>
      <w:marRight w:val="0"/>
      <w:marTop w:val="0"/>
      <w:marBottom w:val="0"/>
      <w:divBdr>
        <w:top w:val="none" w:sz="0" w:space="0" w:color="auto"/>
        <w:left w:val="none" w:sz="0" w:space="0" w:color="auto"/>
        <w:bottom w:val="none" w:sz="0" w:space="0" w:color="auto"/>
        <w:right w:val="none" w:sz="0" w:space="0" w:color="auto"/>
      </w:divBdr>
    </w:div>
    <w:div w:id="959844701">
      <w:bodyDiv w:val="1"/>
      <w:marLeft w:val="0"/>
      <w:marRight w:val="0"/>
      <w:marTop w:val="0"/>
      <w:marBottom w:val="0"/>
      <w:divBdr>
        <w:top w:val="none" w:sz="0" w:space="0" w:color="auto"/>
        <w:left w:val="none" w:sz="0" w:space="0" w:color="auto"/>
        <w:bottom w:val="none" w:sz="0" w:space="0" w:color="auto"/>
        <w:right w:val="none" w:sz="0" w:space="0" w:color="auto"/>
      </w:divBdr>
    </w:div>
    <w:div w:id="996112589">
      <w:bodyDiv w:val="1"/>
      <w:marLeft w:val="0"/>
      <w:marRight w:val="0"/>
      <w:marTop w:val="0"/>
      <w:marBottom w:val="0"/>
      <w:divBdr>
        <w:top w:val="none" w:sz="0" w:space="0" w:color="auto"/>
        <w:left w:val="none" w:sz="0" w:space="0" w:color="auto"/>
        <w:bottom w:val="none" w:sz="0" w:space="0" w:color="auto"/>
        <w:right w:val="none" w:sz="0" w:space="0" w:color="auto"/>
      </w:divBdr>
    </w:div>
    <w:div w:id="997270066">
      <w:bodyDiv w:val="1"/>
      <w:marLeft w:val="0"/>
      <w:marRight w:val="0"/>
      <w:marTop w:val="0"/>
      <w:marBottom w:val="0"/>
      <w:divBdr>
        <w:top w:val="none" w:sz="0" w:space="0" w:color="auto"/>
        <w:left w:val="none" w:sz="0" w:space="0" w:color="auto"/>
        <w:bottom w:val="none" w:sz="0" w:space="0" w:color="auto"/>
        <w:right w:val="none" w:sz="0" w:space="0" w:color="auto"/>
      </w:divBdr>
    </w:div>
    <w:div w:id="1035618063">
      <w:bodyDiv w:val="1"/>
      <w:marLeft w:val="0"/>
      <w:marRight w:val="0"/>
      <w:marTop w:val="0"/>
      <w:marBottom w:val="0"/>
      <w:divBdr>
        <w:top w:val="none" w:sz="0" w:space="0" w:color="auto"/>
        <w:left w:val="none" w:sz="0" w:space="0" w:color="auto"/>
        <w:bottom w:val="none" w:sz="0" w:space="0" w:color="auto"/>
        <w:right w:val="none" w:sz="0" w:space="0" w:color="auto"/>
      </w:divBdr>
    </w:div>
    <w:div w:id="1090201985">
      <w:bodyDiv w:val="1"/>
      <w:marLeft w:val="0"/>
      <w:marRight w:val="0"/>
      <w:marTop w:val="0"/>
      <w:marBottom w:val="0"/>
      <w:divBdr>
        <w:top w:val="none" w:sz="0" w:space="0" w:color="auto"/>
        <w:left w:val="none" w:sz="0" w:space="0" w:color="auto"/>
        <w:bottom w:val="none" w:sz="0" w:space="0" w:color="auto"/>
        <w:right w:val="none" w:sz="0" w:space="0" w:color="auto"/>
      </w:divBdr>
    </w:div>
    <w:div w:id="1110932819">
      <w:bodyDiv w:val="1"/>
      <w:marLeft w:val="0"/>
      <w:marRight w:val="0"/>
      <w:marTop w:val="0"/>
      <w:marBottom w:val="0"/>
      <w:divBdr>
        <w:top w:val="none" w:sz="0" w:space="0" w:color="auto"/>
        <w:left w:val="none" w:sz="0" w:space="0" w:color="auto"/>
        <w:bottom w:val="none" w:sz="0" w:space="0" w:color="auto"/>
        <w:right w:val="none" w:sz="0" w:space="0" w:color="auto"/>
      </w:divBdr>
    </w:div>
    <w:div w:id="1111322816">
      <w:bodyDiv w:val="1"/>
      <w:marLeft w:val="0"/>
      <w:marRight w:val="0"/>
      <w:marTop w:val="0"/>
      <w:marBottom w:val="0"/>
      <w:divBdr>
        <w:top w:val="none" w:sz="0" w:space="0" w:color="auto"/>
        <w:left w:val="none" w:sz="0" w:space="0" w:color="auto"/>
        <w:bottom w:val="none" w:sz="0" w:space="0" w:color="auto"/>
        <w:right w:val="none" w:sz="0" w:space="0" w:color="auto"/>
      </w:divBdr>
    </w:div>
    <w:div w:id="1140923859">
      <w:bodyDiv w:val="1"/>
      <w:marLeft w:val="0"/>
      <w:marRight w:val="0"/>
      <w:marTop w:val="0"/>
      <w:marBottom w:val="0"/>
      <w:divBdr>
        <w:top w:val="none" w:sz="0" w:space="0" w:color="auto"/>
        <w:left w:val="none" w:sz="0" w:space="0" w:color="auto"/>
        <w:bottom w:val="none" w:sz="0" w:space="0" w:color="auto"/>
        <w:right w:val="none" w:sz="0" w:space="0" w:color="auto"/>
      </w:divBdr>
    </w:div>
    <w:div w:id="1180386300">
      <w:bodyDiv w:val="1"/>
      <w:marLeft w:val="0"/>
      <w:marRight w:val="0"/>
      <w:marTop w:val="0"/>
      <w:marBottom w:val="0"/>
      <w:divBdr>
        <w:top w:val="none" w:sz="0" w:space="0" w:color="auto"/>
        <w:left w:val="none" w:sz="0" w:space="0" w:color="auto"/>
        <w:bottom w:val="none" w:sz="0" w:space="0" w:color="auto"/>
        <w:right w:val="none" w:sz="0" w:space="0" w:color="auto"/>
      </w:divBdr>
    </w:div>
    <w:div w:id="1205630865">
      <w:bodyDiv w:val="1"/>
      <w:marLeft w:val="0"/>
      <w:marRight w:val="0"/>
      <w:marTop w:val="0"/>
      <w:marBottom w:val="0"/>
      <w:divBdr>
        <w:top w:val="none" w:sz="0" w:space="0" w:color="auto"/>
        <w:left w:val="none" w:sz="0" w:space="0" w:color="auto"/>
        <w:bottom w:val="none" w:sz="0" w:space="0" w:color="auto"/>
        <w:right w:val="none" w:sz="0" w:space="0" w:color="auto"/>
      </w:divBdr>
    </w:div>
    <w:div w:id="1418163617">
      <w:bodyDiv w:val="1"/>
      <w:marLeft w:val="0"/>
      <w:marRight w:val="0"/>
      <w:marTop w:val="0"/>
      <w:marBottom w:val="0"/>
      <w:divBdr>
        <w:top w:val="none" w:sz="0" w:space="0" w:color="auto"/>
        <w:left w:val="none" w:sz="0" w:space="0" w:color="auto"/>
        <w:bottom w:val="none" w:sz="0" w:space="0" w:color="auto"/>
        <w:right w:val="none" w:sz="0" w:space="0" w:color="auto"/>
      </w:divBdr>
      <w:divsChild>
        <w:div w:id="1849557524">
          <w:marLeft w:val="0"/>
          <w:marRight w:val="0"/>
          <w:marTop w:val="0"/>
          <w:marBottom w:val="0"/>
          <w:divBdr>
            <w:top w:val="none" w:sz="0" w:space="0" w:color="auto"/>
            <w:left w:val="none" w:sz="0" w:space="0" w:color="auto"/>
            <w:bottom w:val="none" w:sz="0" w:space="0" w:color="auto"/>
            <w:right w:val="none" w:sz="0" w:space="0" w:color="auto"/>
          </w:divBdr>
          <w:divsChild>
            <w:div w:id="913053547">
              <w:marLeft w:val="0"/>
              <w:marRight w:val="0"/>
              <w:marTop w:val="0"/>
              <w:marBottom w:val="0"/>
              <w:divBdr>
                <w:top w:val="none" w:sz="0" w:space="0" w:color="auto"/>
                <w:left w:val="none" w:sz="0" w:space="0" w:color="auto"/>
                <w:bottom w:val="none" w:sz="0" w:space="0" w:color="auto"/>
                <w:right w:val="none" w:sz="0" w:space="0" w:color="auto"/>
              </w:divBdr>
              <w:divsChild>
                <w:div w:id="892085742">
                  <w:marLeft w:val="0"/>
                  <w:marRight w:val="0"/>
                  <w:marTop w:val="0"/>
                  <w:marBottom w:val="0"/>
                  <w:divBdr>
                    <w:top w:val="none" w:sz="0" w:space="0" w:color="auto"/>
                    <w:left w:val="none" w:sz="0" w:space="0" w:color="auto"/>
                    <w:bottom w:val="none" w:sz="0" w:space="0" w:color="auto"/>
                    <w:right w:val="none" w:sz="0" w:space="0" w:color="auto"/>
                  </w:divBdr>
                  <w:divsChild>
                    <w:div w:id="1069885281">
                      <w:marLeft w:val="0"/>
                      <w:marRight w:val="0"/>
                      <w:marTop w:val="0"/>
                      <w:marBottom w:val="0"/>
                      <w:divBdr>
                        <w:top w:val="none" w:sz="0" w:space="0" w:color="auto"/>
                        <w:left w:val="none" w:sz="0" w:space="0" w:color="auto"/>
                        <w:bottom w:val="none" w:sz="0" w:space="0" w:color="auto"/>
                        <w:right w:val="none" w:sz="0" w:space="0" w:color="auto"/>
                      </w:divBdr>
                      <w:divsChild>
                        <w:div w:id="1527282294">
                          <w:marLeft w:val="0"/>
                          <w:marRight w:val="0"/>
                          <w:marTop w:val="0"/>
                          <w:marBottom w:val="0"/>
                          <w:divBdr>
                            <w:top w:val="none" w:sz="0" w:space="0" w:color="auto"/>
                            <w:left w:val="none" w:sz="0" w:space="0" w:color="auto"/>
                            <w:bottom w:val="none" w:sz="0" w:space="0" w:color="auto"/>
                            <w:right w:val="none" w:sz="0" w:space="0" w:color="auto"/>
                          </w:divBdr>
                          <w:divsChild>
                            <w:div w:id="1437678221">
                              <w:marLeft w:val="0"/>
                              <w:marRight w:val="0"/>
                              <w:marTop w:val="0"/>
                              <w:marBottom w:val="0"/>
                              <w:divBdr>
                                <w:top w:val="none" w:sz="0" w:space="0" w:color="auto"/>
                                <w:left w:val="none" w:sz="0" w:space="0" w:color="auto"/>
                                <w:bottom w:val="none" w:sz="0" w:space="0" w:color="auto"/>
                                <w:right w:val="none" w:sz="0" w:space="0" w:color="auto"/>
                              </w:divBdr>
                              <w:divsChild>
                                <w:div w:id="1868444531">
                                  <w:marLeft w:val="0"/>
                                  <w:marRight w:val="0"/>
                                  <w:marTop w:val="0"/>
                                  <w:marBottom w:val="0"/>
                                  <w:divBdr>
                                    <w:top w:val="none" w:sz="0" w:space="0" w:color="auto"/>
                                    <w:left w:val="none" w:sz="0" w:space="0" w:color="auto"/>
                                    <w:bottom w:val="none" w:sz="0" w:space="0" w:color="auto"/>
                                    <w:right w:val="none" w:sz="0" w:space="0" w:color="auto"/>
                                  </w:divBdr>
                                  <w:divsChild>
                                    <w:div w:id="446895545">
                                      <w:marLeft w:val="0"/>
                                      <w:marRight w:val="0"/>
                                      <w:marTop w:val="0"/>
                                      <w:marBottom w:val="0"/>
                                      <w:divBdr>
                                        <w:top w:val="none" w:sz="0" w:space="0" w:color="auto"/>
                                        <w:left w:val="none" w:sz="0" w:space="0" w:color="auto"/>
                                        <w:bottom w:val="none" w:sz="0" w:space="0" w:color="auto"/>
                                        <w:right w:val="none" w:sz="0" w:space="0" w:color="auto"/>
                                      </w:divBdr>
                                      <w:divsChild>
                                        <w:div w:id="367143573">
                                          <w:marLeft w:val="0"/>
                                          <w:marRight w:val="0"/>
                                          <w:marTop w:val="0"/>
                                          <w:marBottom w:val="0"/>
                                          <w:divBdr>
                                            <w:top w:val="none" w:sz="0" w:space="0" w:color="auto"/>
                                            <w:left w:val="none" w:sz="0" w:space="0" w:color="auto"/>
                                            <w:bottom w:val="none" w:sz="0" w:space="0" w:color="auto"/>
                                            <w:right w:val="none" w:sz="0" w:space="0" w:color="auto"/>
                                          </w:divBdr>
                                          <w:divsChild>
                                            <w:div w:id="2094811168">
                                              <w:marLeft w:val="0"/>
                                              <w:marRight w:val="0"/>
                                              <w:marTop w:val="0"/>
                                              <w:marBottom w:val="0"/>
                                              <w:divBdr>
                                                <w:top w:val="none" w:sz="0" w:space="0" w:color="auto"/>
                                                <w:left w:val="none" w:sz="0" w:space="0" w:color="auto"/>
                                                <w:bottom w:val="none" w:sz="0" w:space="0" w:color="auto"/>
                                                <w:right w:val="none" w:sz="0" w:space="0" w:color="auto"/>
                                              </w:divBdr>
                                              <w:divsChild>
                                                <w:div w:id="438065548">
                                                  <w:marLeft w:val="0"/>
                                                  <w:marRight w:val="0"/>
                                                  <w:marTop w:val="0"/>
                                                  <w:marBottom w:val="0"/>
                                                  <w:divBdr>
                                                    <w:top w:val="none" w:sz="0" w:space="0" w:color="auto"/>
                                                    <w:left w:val="none" w:sz="0" w:space="0" w:color="auto"/>
                                                    <w:bottom w:val="none" w:sz="0" w:space="0" w:color="auto"/>
                                                    <w:right w:val="none" w:sz="0" w:space="0" w:color="auto"/>
                                                  </w:divBdr>
                                                  <w:divsChild>
                                                    <w:div w:id="983124367">
                                                      <w:marLeft w:val="0"/>
                                                      <w:marRight w:val="0"/>
                                                      <w:marTop w:val="0"/>
                                                      <w:marBottom w:val="0"/>
                                                      <w:divBdr>
                                                        <w:top w:val="none" w:sz="0" w:space="0" w:color="auto"/>
                                                        <w:left w:val="none" w:sz="0" w:space="0" w:color="auto"/>
                                                        <w:bottom w:val="none" w:sz="0" w:space="0" w:color="auto"/>
                                                        <w:right w:val="none" w:sz="0" w:space="0" w:color="auto"/>
                                                      </w:divBdr>
                                                      <w:divsChild>
                                                        <w:div w:id="49704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0679485">
      <w:bodyDiv w:val="1"/>
      <w:marLeft w:val="0"/>
      <w:marRight w:val="0"/>
      <w:marTop w:val="0"/>
      <w:marBottom w:val="0"/>
      <w:divBdr>
        <w:top w:val="none" w:sz="0" w:space="0" w:color="auto"/>
        <w:left w:val="none" w:sz="0" w:space="0" w:color="auto"/>
        <w:bottom w:val="none" w:sz="0" w:space="0" w:color="auto"/>
        <w:right w:val="none" w:sz="0" w:space="0" w:color="auto"/>
      </w:divBdr>
    </w:div>
    <w:div w:id="1677539395">
      <w:bodyDiv w:val="1"/>
      <w:marLeft w:val="0"/>
      <w:marRight w:val="0"/>
      <w:marTop w:val="0"/>
      <w:marBottom w:val="0"/>
      <w:divBdr>
        <w:top w:val="none" w:sz="0" w:space="0" w:color="auto"/>
        <w:left w:val="none" w:sz="0" w:space="0" w:color="auto"/>
        <w:bottom w:val="none" w:sz="0" w:space="0" w:color="auto"/>
        <w:right w:val="none" w:sz="0" w:space="0" w:color="auto"/>
      </w:divBdr>
    </w:div>
    <w:div w:id="1743872260">
      <w:bodyDiv w:val="1"/>
      <w:marLeft w:val="0"/>
      <w:marRight w:val="0"/>
      <w:marTop w:val="0"/>
      <w:marBottom w:val="0"/>
      <w:divBdr>
        <w:top w:val="none" w:sz="0" w:space="0" w:color="auto"/>
        <w:left w:val="none" w:sz="0" w:space="0" w:color="auto"/>
        <w:bottom w:val="none" w:sz="0" w:space="0" w:color="auto"/>
        <w:right w:val="none" w:sz="0" w:space="0" w:color="auto"/>
      </w:divBdr>
    </w:div>
    <w:div w:id="1831362193">
      <w:bodyDiv w:val="1"/>
      <w:marLeft w:val="0"/>
      <w:marRight w:val="0"/>
      <w:marTop w:val="0"/>
      <w:marBottom w:val="0"/>
      <w:divBdr>
        <w:top w:val="none" w:sz="0" w:space="0" w:color="auto"/>
        <w:left w:val="none" w:sz="0" w:space="0" w:color="auto"/>
        <w:bottom w:val="none" w:sz="0" w:space="0" w:color="auto"/>
        <w:right w:val="none" w:sz="0" w:space="0" w:color="auto"/>
      </w:divBdr>
    </w:div>
    <w:div w:id="1893079860">
      <w:bodyDiv w:val="1"/>
      <w:marLeft w:val="0"/>
      <w:marRight w:val="0"/>
      <w:marTop w:val="0"/>
      <w:marBottom w:val="0"/>
      <w:divBdr>
        <w:top w:val="none" w:sz="0" w:space="0" w:color="auto"/>
        <w:left w:val="none" w:sz="0" w:space="0" w:color="auto"/>
        <w:bottom w:val="none" w:sz="0" w:space="0" w:color="auto"/>
        <w:right w:val="none" w:sz="0" w:space="0" w:color="auto"/>
      </w:divBdr>
    </w:div>
    <w:div w:id="1934241655">
      <w:bodyDiv w:val="1"/>
      <w:marLeft w:val="0"/>
      <w:marRight w:val="0"/>
      <w:marTop w:val="0"/>
      <w:marBottom w:val="0"/>
      <w:divBdr>
        <w:top w:val="none" w:sz="0" w:space="0" w:color="auto"/>
        <w:left w:val="none" w:sz="0" w:space="0" w:color="auto"/>
        <w:bottom w:val="none" w:sz="0" w:space="0" w:color="auto"/>
        <w:right w:val="none" w:sz="0" w:space="0" w:color="auto"/>
      </w:divBdr>
    </w:div>
    <w:div w:id="1972057477">
      <w:bodyDiv w:val="1"/>
      <w:marLeft w:val="0"/>
      <w:marRight w:val="0"/>
      <w:marTop w:val="0"/>
      <w:marBottom w:val="0"/>
      <w:divBdr>
        <w:top w:val="none" w:sz="0" w:space="0" w:color="auto"/>
        <w:left w:val="none" w:sz="0" w:space="0" w:color="auto"/>
        <w:bottom w:val="none" w:sz="0" w:space="0" w:color="auto"/>
        <w:right w:val="none" w:sz="0" w:space="0" w:color="auto"/>
      </w:divBdr>
    </w:div>
    <w:div w:id="211979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22E828-EF77-4F75-91FF-52A830284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4</Pages>
  <Words>1302</Words>
  <Characters>6390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ASX Listing Rules Chapter 7 - Changes in capital and new issues</vt:lpstr>
    </vt:vector>
  </TitlesOfParts>
  <Company>ASX</Company>
  <LinksUpToDate>false</LinksUpToDate>
  <CharactersWithSpaces>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ASX Listing Rules Chapter 7 - Changes in capital and new issues</dc:title>
  <dc:subject/>
  <dc:creator>ASX</dc:creator>
  <cp:keywords/>
  <dc:description/>
  <cp:lastModifiedBy>Kevin Lewis</cp:lastModifiedBy>
  <cp:revision>9</cp:revision>
  <cp:lastPrinted>2018-10-31T23:43:00Z</cp:lastPrinted>
  <dcterms:created xsi:type="dcterms:W3CDTF">2019-05-03T01:28:00Z</dcterms:created>
  <dcterms:modified xsi:type="dcterms:W3CDTF">2019-09-23T02:22:00Z</dcterms:modified>
</cp:coreProperties>
</file>