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CF" w:rsidRPr="007111E8" w:rsidRDefault="00EA5264" w:rsidP="004D20EF">
      <w:pPr>
        <w:pStyle w:val="TopHeading"/>
        <w:spacing w:before="40" w:after="40"/>
      </w:pPr>
      <w:bookmarkStart w:id="0" w:name="_GoBack"/>
      <w:bookmarkEnd w:id="0"/>
      <w:r>
        <w:t>Results of m</w:t>
      </w:r>
      <w:r w:rsidR="003B23CF" w:rsidRPr="007111E8">
        <w:t>eeting</w:t>
      </w: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5005"/>
      </w:tblGrid>
      <w:tr w:rsidR="003B23CF" w:rsidRPr="00916FDA" w:rsidTr="00CF6BB6">
        <w:tc>
          <w:tcPr>
            <w:tcW w:w="14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CF" w:rsidRPr="00916FDA" w:rsidRDefault="003B23CF" w:rsidP="004D20EF">
            <w:pPr>
              <w:pStyle w:val="Caption-BOX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916FDA">
              <w:rPr>
                <w:rFonts w:ascii="Arial" w:hAnsi="Arial" w:cs="Arial"/>
                <w:sz w:val="16"/>
                <w:szCs w:val="16"/>
              </w:rPr>
              <w:t>Name of entity</w:t>
            </w:r>
          </w:p>
        </w:tc>
      </w:tr>
      <w:tr w:rsidR="003B23CF" w:rsidRPr="007111E8" w:rsidTr="00CF6BB6">
        <w:trPr>
          <w:trHeight w:val="354"/>
        </w:trPr>
        <w:tc>
          <w:tcPr>
            <w:tcW w:w="145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23CF" w:rsidRPr="001A5E3E" w:rsidRDefault="003B23CF" w:rsidP="004D20E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3B23CF" w:rsidRPr="00916FDA" w:rsidTr="00CF6BB6">
        <w:tblPrEx>
          <w:tblLook w:val="04A0" w:firstRow="1" w:lastRow="0" w:firstColumn="1" w:lastColumn="0" w:noHBand="0" w:noVBand="1"/>
        </w:tblPrEx>
        <w:tc>
          <w:tcPr>
            <w:tcW w:w="4783" w:type="dxa"/>
            <w:tcBorders>
              <w:bottom w:val="dotted" w:sz="4" w:space="0" w:color="auto"/>
            </w:tcBorders>
            <w:vAlign w:val="bottom"/>
            <w:hideMark/>
          </w:tcPr>
          <w:p w:rsidR="003B23CF" w:rsidRPr="00916FDA" w:rsidRDefault="003B23CF" w:rsidP="00CF6BB6">
            <w:pPr>
              <w:pStyle w:val="Caption-BOX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6FDA">
              <w:rPr>
                <w:rFonts w:ascii="Arial" w:hAnsi="Arial" w:cs="Arial"/>
                <w:sz w:val="16"/>
                <w:szCs w:val="16"/>
              </w:rPr>
              <w:t>ABN/</w:t>
            </w:r>
            <w:r w:rsidR="005A3483" w:rsidRPr="00916FDA">
              <w:rPr>
                <w:rFonts w:ascii="Arial" w:hAnsi="Arial" w:cs="Arial"/>
                <w:sz w:val="16"/>
                <w:szCs w:val="16"/>
              </w:rPr>
              <w:t>ACN/ARSN/</w:t>
            </w:r>
            <w:r w:rsidRPr="00916FDA">
              <w:rPr>
                <w:rFonts w:ascii="Arial" w:hAnsi="Arial" w:cs="Arial"/>
                <w:sz w:val="16"/>
                <w:szCs w:val="16"/>
              </w:rPr>
              <w:t>ARBN</w:t>
            </w:r>
          </w:p>
        </w:tc>
        <w:tc>
          <w:tcPr>
            <w:tcW w:w="4782" w:type="dxa"/>
            <w:vAlign w:val="bottom"/>
          </w:tcPr>
          <w:p w:rsidR="003B23CF" w:rsidRPr="00916FDA" w:rsidRDefault="003B23CF" w:rsidP="00CF6BB6">
            <w:pPr>
              <w:pStyle w:val="Caption-BOX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5" w:type="dxa"/>
            <w:tcBorders>
              <w:bottom w:val="dotted" w:sz="4" w:space="0" w:color="auto"/>
            </w:tcBorders>
            <w:vAlign w:val="bottom"/>
          </w:tcPr>
          <w:p w:rsidR="003B23CF" w:rsidRPr="00916FDA" w:rsidRDefault="004D20EF" w:rsidP="00CF6BB6">
            <w:pPr>
              <w:pStyle w:val="Caption-BOX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6FDA">
              <w:rPr>
                <w:rFonts w:ascii="Arial" w:hAnsi="Arial" w:cs="Arial"/>
                <w:sz w:val="16"/>
                <w:szCs w:val="16"/>
              </w:rPr>
              <w:t>Date of meeting</w:t>
            </w:r>
          </w:p>
        </w:tc>
      </w:tr>
      <w:tr w:rsidR="003B23CF" w:rsidRPr="007111E8" w:rsidTr="00CF6BB6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23CF" w:rsidRPr="007111E8" w:rsidRDefault="003B23CF" w:rsidP="004D20EF">
            <w:pPr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47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B23CF" w:rsidRPr="007111E8" w:rsidRDefault="003B23CF" w:rsidP="004D20EF">
            <w:pPr>
              <w:spacing w:before="40" w:after="40"/>
              <w:rPr>
                <w:rFonts w:cs="Arial"/>
              </w:rPr>
            </w:pPr>
          </w:p>
        </w:tc>
        <w:tc>
          <w:tcPr>
            <w:tcW w:w="5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23CF" w:rsidRPr="007111E8" w:rsidRDefault="003B23CF" w:rsidP="00CF6BB6">
            <w:pPr>
              <w:tabs>
                <w:tab w:val="clear" w:pos="851"/>
              </w:tabs>
              <w:spacing w:before="40" w:after="40"/>
              <w:rPr>
                <w:rFonts w:cs="Arial"/>
              </w:rPr>
            </w:pPr>
          </w:p>
        </w:tc>
      </w:tr>
    </w:tbl>
    <w:p w:rsidR="00531B99" w:rsidRPr="007111E8" w:rsidRDefault="00531B99" w:rsidP="004D20EF">
      <w:pPr>
        <w:spacing w:before="40" w:after="40"/>
        <w:rPr>
          <w:rFonts w:cs="Arial"/>
        </w:rPr>
      </w:pPr>
    </w:p>
    <w:tbl>
      <w:tblPr>
        <w:tblW w:w="145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E0" w:firstRow="1" w:lastRow="1" w:firstColumn="1" w:lastColumn="0" w:noHBand="0" w:noVBand="1"/>
      </w:tblPr>
      <w:tblGrid>
        <w:gridCol w:w="510"/>
        <w:gridCol w:w="2268"/>
        <w:gridCol w:w="1075"/>
        <w:gridCol w:w="1075"/>
        <w:gridCol w:w="1075"/>
        <w:gridCol w:w="1077"/>
        <w:gridCol w:w="510"/>
        <w:gridCol w:w="1077"/>
        <w:gridCol w:w="510"/>
        <w:gridCol w:w="1077"/>
        <w:gridCol w:w="1077"/>
        <w:gridCol w:w="1077"/>
        <w:gridCol w:w="1075"/>
        <w:gridCol w:w="1077"/>
      </w:tblGrid>
      <w:tr w:rsidR="00654AA9" w:rsidRPr="007111E8" w:rsidTr="0014515F">
        <w:trPr>
          <w:trHeight w:val="300"/>
        </w:trPr>
        <w:tc>
          <w:tcPr>
            <w:tcW w:w="6003" w:type="dxa"/>
            <w:gridSpan w:val="5"/>
            <w:shd w:val="clear" w:color="auto" w:fill="auto"/>
            <w:noWrap/>
            <w:vAlign w:val="center"/>
          </w:tcPr>
          <w:p w:rsidR="00654AA9" w:rsidRPr="00250380" w:rsidRDefault="00654AA9" w:rsidP="00654AA9">
            <w:pPr>
              <w:tabs>
                <w:tab w:val="clear" w:pos="851"/>
              </w:tabs>
              <w:spacing w:before="40" w:after="40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  <w:r w:rsidRPr="00654AA9">
              <w:rPr>
                <w:rFonts w:cs="Arial"/>
                <w:b/>
                <w:bCs/>
                <w:color w:val="000000"/>
                <w:szCs w:val="20"/>
                <w:lang w:eastAsia="en-AU" w:bidi="sa-IN"/>
              </w:rPr>
              <w:t>Resolutions voted on at the meeting</w:t>
            </w:r>
          </w:p>
        </w:tc>
        <w:tc>
          <w:tcPr>
            <w:tcW w:w="4251" w:type="dxa"/>
            <w:gridSpan w:val="5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en-AU" w:bidi="sa-IN"/>
              </w:rPr>
              <w:t>If decided by poll</w:t>
            </w:r>
            <w:r w:rsidR="00F0493C" w:rsidRPr="00F0493C">
              <w:rPr>
                <w:rFonts w:cs="Arial"/>
                <w:b/>
                <w:bCs/>
                <w:color w:val="000000"/>
                <w:szCs w:val="20"/>
                <w:vertAlign w:val="superscript"/>
                <w:lang w:eastAsia="en-AU" w:bidi="sa-IN"/>
              </w:rPr>
              <w:t>5</w:t>
            </w:r>
          </w:p>
        </w:tc>
        <w:tc>
          <w:tcPr>
            <w:tcW w:w="4306" w:type="dxa"/>
            <w:gridSpan w:val="4"/>
            <w:shd w:val="clear" w:color="auto" w:fill="auto"/>
            <w:noWrap/>
            <w:vAlign w:val="center"/>
          </w:tcPr>
          <w:p w:rsidR="00654AA9" w:rsidRDefault="00654AA9" w:rsidP="00980119">
            <w:pPr>
              <w:tabs>
                <w:tab w:val="clear" w:pos="851"/>
              </w:tabs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Proxies received</w:t>
            </w:r>
            <w:r w:rsidR="00F0493C" w:rsidRPr="00F0493C">
              <w:rPr>
                <w:rFonts w:cs="Arial"/>
                <w:b/>
                <w:bCs/>
                <w:color w:val="000000"/>
                <w:szCs w:val="20"/>
                <w:vertAlign w:val="superscript"/>
              </w:rPr>
              <w:t>6</w:t>
            </w:r>
          </w:p>
        </w:tc>
      </w:tr>
      <w:tr w:rsidR="00654AA9" w:rsidRPr="007111E8" w:rsidTr="00136505">
        <w:trPr>
          <w:trHeight w:val="300"/>
        </w:trPr>
        <w:tc>
          <w:tcPr>
            <w:tcW w:w="2778" w:type="dxa"/>
            <w:gridSpan w:val="2"/>
            <w:shd w:val="clear" w:color="auto" w:fill="auto"/>
            <w:noWrap/>
            <w:vAlign w:val="center"/>
          </w:tcPr>
          <w:p w:rsidR="00654AA9" w:rsidRPr="00250380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654AA9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Resolution</w:t>
            </w:r>
          </w:p>
        </w:tc>
        <w:tc>
          <w:tcPr>
            <w:tcW w:w="1075" w:type="dxa"/>
            <w:vMerge w:val="restart"/>
            <w:vAlign w:val="center"/>
          </w:tcPr>
          <w:p w:rsidR="00654AA9" w:rsidRPr="00CF6BB6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  <w:t>Result</w:t>
            </w:r>
            <w:r w:rsidRPr="00654AA9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  <w:lang w:eastAsia="en-AU" w:bidi="sa-IN"/>
              </w:rPr>
              <w:t>2</w:t>
            </w:r>
          </w:p>
        </w:tc>
        <w:tc>
          <w:tcPr>
            <w:tcW w:w="1075" w:type="dxa"/>
            <w:vMerge w:val="restart"/>
            <w:vAlign w:val="center"/>
          </w:tcPr>
          <w:p w:rsidR="00654AA9" w:rsidRPr="00CF6BB6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  <w:t>Voting m</w:t>
            </w:r>
            <w:r w:rsidRPr="00CF6BB6"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  <w:t>ethod</w:t>
            </w:r>
            <w:r w:rsidRPr="00654AA9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  <w:lang w:eastAsia="en-AU" w:bidi="sa-IN"/>
              </w:rPr>
              <w:t>3</w:t>
            </w:r>
          </w:p>
        </w:tc>
        <w:tc>
          <w:tcPr>
            <w:tcW w:w="1075" w:type="dxa"/>
            <w:vMerge w:val="restart"/>
            <w:vAlign w:val="center"/>
          </w:tcPr>
          <w:p w:rsidR="00654AA9" w:rsidRPr="00CF6BB6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  <w:t>If s250U applies</w:t>
            </w:r>
            <w:r w:rsidRPr="00654AA9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  <w:lang w:eastAsia="en-AU" w:bidi="sa-IN"/>
              </w:rPr>
              <w:t>4</w:t>
            </w:r>
          </w:p>
        </w:tc>
        <w:tc>
          <w:tcPr>
            <w:tcW w:w="1587" w:type="dxa"/>
            <w:gridSpan w:val="2"/>
            <w:shd w:val="clear" w:color="auto" w:fill="auto"/>
            <w:noWrap/>
            <w:vAlign w:val="center"/>
          </w:tcPr>
          <w:p w:rsidR="00654AA9" w:rsidRPr="00CF6BB6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Voted f</w:t>
            </w: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or</w:t>
            </w:r>
          </w:p>
        </w:tc>
        <w:tc>
          <w:tcPr>
            <w:tcW w:w="1587" w:type="dxa"/>
            <w:gridSpan w:val="2"/>
            <w:shd w:val="clear" w:color="auto" w:fill="auto"/>
            <w:noWrap/>
            <w:vAlign w:val="center"/>
          </w:tcPr>
          <w:p w:rsidR="00654AA9" w:rsidRPr="00CF6BB6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Voted a</w:t>
            </w: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gainst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CF6BB6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Abstained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980119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8011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For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980119" w:rsidRDefault="00654AA9" w:rsidP="00654AA9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80119">
              <w:rPr>
                <w:rFonts w:cs="Arial"/>
                <w:b/>
                <w:bCs/>
                <w:color w:val="000000"/>
                <w:sz w:val="16"/>
                <w:szCs w:val="16"/>
              </w:rPr>
              <w:t>Against</w:t>
            </w:r>
          </w:p>
        </w:tc>
        <w:tc>
          <w:tcPr>
            <w:tcW w:w="1075" w:type="dxa"/>
            <w:vAlign w:val="center"/>
          </w:tcPr>
          <w:p w:rsidR="00654AA9" w:rsidRPr="00980119" w:rsidRDefault="00654AA9" w:rsidP="00654AA9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80119">
              <w:rPr>
                <w:rFonts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980119" w:rsidRDefault="00654AA9" w:rsidP="00654AA9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D</w:t>
            </w:r>
            <w:r w:rsidRPr="00980119">
              <w:rPr>
                <w:rFonts w:cs="Arial"/>
                <w:b/>
                <w:bCs/>
                <w:color w:val="000000"/>
                <w:sz w:val="16"/>
                <w:szCs w:val="16"/>
              </w:rPr>
              <w:t>iscretion</w:t>
            </w:r>
            <w:r w:rsidR="00121272" w:rsidRPr="00121272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</w:p>
        </w:tc>
      </w:tr>
      <w:tr w:rsidR="00654AA9" w:rsidRPr="007111E8" w:rsidTr="008726C5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  <w:t>No</w:t>
            </w:r>
            <w:r w:rsidRPr="00654AA9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  <w:lang w:eastAsia="en-AU" w:bidi="sa-I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  <w:r w:rsidRPr="00CF6BB6"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  <w:t>Short description</w:t>
            </w:r>
          </w:p>
        </w:tc>
        <w:tc>
          <w:tcPr>
            <w:tcW w:w="1075" w:type="dxa"/>
            <w:vMerge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Merge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Merge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Number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%</w:t>
            </w:r>
            <w:r w:rsidR="00175705" w:rsidRPr="00175705">
              <w:rPr>
                <w:rFonts w:cs="Arial"/>
                <w:b/>
                <w:color w:val="000000"/>
                <w:sz w:val="16"/>
                <w:szCs w:val="16"/>
                <w:vertAlign w:val="superscript"/>
                <w:lang w:eastAsia="en-AU" w:bidi="sa-IN"/>
              </w:rPr>
              <w:t>7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Number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%</w:t>
            </w:r>
            <w:r w:rsidR="00175705" w:rsidRPr="00175705">
              <w:rPr>
                <w:rFonts w:cs="Arial"/>
                <w:b/>
                <w:color w:val="000000"/>
                <w:sz w:val="16"/>
                <w:szCs w:val="16"/>
                <w:vertAlign w:val="superscript"/>
                <w:lang w:eastAsia="en-AU" w:bidi="sa-IN"/>
              </w:rPr>
              <w:t>8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Number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Number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Number</w:t>
            </w:r>
          </w:p>
        </w:tc>
        <w:tc>
          <w:tcPr>
            <w:tcW w:w="1075" w:type="dxa"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Number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CF6BB6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color w:val="000000"/>
                <w:sz w:val="16"/>
                <w:szCs w:val="16"/>
                <w:lang w:eastAsia="en-AU" w:bidi="sa-IN"/>
              </w:rPr>
              <w:t>Number</w:t>
            </w:r>
          </w:p>
        </w:tc>
      </w:tr>
      <w:tr w:rsidR="008726C5" w:rsidRPr="007111E8" w:rsidTr="008726C5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26C5" w:rsidRPr="00250380" w:rsidRDefault="008726C5" w:rsidP="00980119">
            <w:pPr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726C5" w:rsidRPr="007111E8" w:rsidTr="008726C5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26C5" w:rsidRPr="00250380" w:rsidRDefault="008726C5" w:rsidP="00980119">
            <w:pPr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Pr="00250380" w:rsidRDefault="008726C5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26C5" w:rsidRDefault="008726C5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54AA9" w:rsidRPr="007111E8" w:rsidTr="008726C5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AA9" w:rsidRPr="00250380" w:rsidRDefault="00654AA9" w:rsidP="00980119">
            <w:pPr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54AA9" w:rsidRPr="007111E8" w:rsidTr="008726C5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AA9" w:rsidRPr="00250380" w:rsidRDefault="00654AA9" w:rsidP="00980119">
            <w:pPr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5" w:type="dxa"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Pr="00250380" w:rsidRDefault="00654AA9" w:rsidP="0098011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654AA9" w:rsidRDefault="00654AA9" w:rsidP="00980119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8726C5" w:rsidRDefault="008726C5" w:rsidP="004D20EF">
      <w:pPr>
        <w:spacing w:before="40" w:after="40"/>
        <w:rPr>
          <w:rFonts w:cs="Arial"/>
        </w:rPr>
      </w:pPr>
    </w:p>
    <w:tbl>
      <w:tblPr>
        <w:tblW w:w="145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E0" w:firstRow="1" w:lastRow="1" w:firstColumn="1" w:lastColumn="0" w:noHBand="0" w:noVBand="1"/>
      </w:tblPr>
      <w:tblGrid>
        <w:gridCol w:w="510"/>
        <w:gridCol w:w="2268"/>
        <w:gridCol w:w="11782"/>
      </w:tblGrid>
      <w:tr w:rsidR="00654AA9" w:rsidRPr="007111E8" w:rsidTr="00586B32">
        <w:trPr>
          <w:trHeight w:val="300"/>
        </w:trPr>
        <w:tc>
          <w:tcPr>
            <w:tcW w:w="14560" w:type="dxa"/>
            <w:gridSpan w:val="3"/>
            <w:shd w:val="clear" w:color="auto" w:fill="auto"/>
            <w:noWrap/>
            <w:vAlign w:val="center"/>
          </w:tcPr>
          <w:p w:rsidR="00654AA9" w:rsidRDefault="00654AA9" w:rsidP="00654AA9">
            <w:pPr>
              <w:tabs>
                <w:tab w:val="clear" w:pos="851"/>
              </w:tabs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654AA9">
              <w:rPr>
                <w:rFonts w:cs="Arial"/>
                <w:b/>
                <w:bCs/>
                <w:color w:val="000000"/>
                <w:szCs w:val="20"/>
                <w:lang w:eastAsia="en-AU" w:bidi="sa-IN"/>
              </w:rPr>
              <w:t>Resolutions proposed but not put to the meeting</w:t>
            </w:r>
            <w:r w:rsidR="00121272">
              <w:rPr>
                <w:rFonts w:cs="Arial"/>
                <w:b/>
                <w:bCs/>
                <w:color w:val="000000"/>
                <w:szCs w:val="20"/>
                <w:vertAlign w:val="superscript"/>
                <w:lang w:eastAsia="en-AU" w:bidi="sa-IN"/>
              </w:rPr>
              <w:t>10</w:t>
            </w:r>
          </w:p>
        </w:tc>
      </w:tr>
      <w:tr w:rsidR="00654AA9" w:rsidRPr="007111E8" w:rsidTr="00837168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</w:tcPr>
          <w:p w:rsidR="00654AA9" w:rsidRPr="00CF6BB6" w:rsidRDefault="00654AA9" w:rsidP="00654AA9">
            <w:pPr>
              <w:tabs>
                <w:tab w:val="clear" w:pos="851"/>
              </w:tabs>
              <w:spacing w:before="40" w:after="4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  <w:t>No</w:t>
            </w:r>
            <w:r w:rsidRPr="00654AA9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  <w:lang w:eastAsia="en-AU" w:bidi="sa-I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AA9" w:rsidRPr="00250380" w:rsidRDefault="00654AA9" w:rsidP="003041DF">
            <w:pPr>
              <w:tabs>
                <w:tab w:val="clear" w:pos="851"/>
              </w:tabs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  <w:r w:rsidRPr="00CF6BB6">
              <w:rPr>
                <w:rFonts w:cs="Arial"/>
                <w:b/>
                <w:bCs/>
                <w:color w:val="000000"/>
                <w:sz w:val="16"/>
                <w:szCs w:val="16"/>
                <w:lang w:eastAsia="en-AU" w:bidi="sa-IN"/>
              </w:rPr>
              <w:t>Short description</w:t>
            </w:r>
          </w:p>
        </w:tc>
        <w:tc>
          <w:tcPr>
            <w:tcW w:w="11782" w:type="dxa"/>
            <w:vAlign w:val="center"/>
          </w:tcPr>
          <w:p w:rsidR="00654AA9" w:rsidRPr="00654AA9" w:rsidRDefault="00654AA9" w:rsidP="00654AA9">
            <w:pPr>
              <w:tabs>
                <w:tab w:val="clear" w:pos="851"/>
              </w:tabs>
              <w:spacing w:before="40" w:after="40"/>
              <w:rPr>
                <w:rFonts w:cs="Arial"/>
                <w:color w:val="000000"/>
                <w:sz w:val="16"/>
                <w:szCs w:val="16"/>
                <w:lang w:eastAsia="en-AU" w:bidi="sa-IN"/>
              </w:rPr>
            </w:pPr>
            <w:r w:rsidRPr="00CF6BB6">
              <w:rPr>
                <w:rFonts w:cs="Arial"/>
                <w:b/>
                <w:bCs/>
                <w:sz w:val="16"/>
                <w:szCs w:val="16"/>
              </w:rPr>
              <w:t>Reason(s) for not putting the resolution to the meeting</w:t>
            </w:r>
          </w:p>
        </w:tc>
      </w:tr>
      <w:tr w:rsidR="00EA5264" w:rsidRPr="007111E8" w:rsidTr="00E55CE6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</w:tcPr>
          <w:p w:rsidR="00EA5264" w:rsidRPr="00250380" w:rsidRDefault="00EA5264" w:rsidP="003041DF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5264" w:rsidRPr="00250380" w:rsidRDefault="00EA5264" w:rsidP="003041DF">
            <w:pPr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782" w:type="dxa"/>
            <w:vAlign w:val="center"/>
          </w:tcPr>
          <w:p w:rsidR="00EA5264" w:rsidRDefault="00EA5264" w:rsidP="003041DF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EA5264" w:rsidRPr="007111E8" w:rsidTr="00D72DFC">
        <w:trPr>
          <w:trHeight w:val="300"/>
        </w:trPr>
        <w:tc>
          <w:tcPr>
            <w:tcW w:w="510" w:type="dxa"/>
            <w:shd w:val="clear" w:color="auto" w:fill="auto"/>
            <w:noWrap/>
            <w:vAlign w:val="center"/>
          </w:tcPr>
          <w:p w:rsidR="00EA5264" w:rsidRPr="00250380" w:rsidRDefault="00EA5264" w:rsidP="003041DF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5264" w:rsidRPr="00250380" w:rsidRDefault="00EA5264" w:rsidP="003041DF">
            <w:pPr>
              <w:spacing w:before="40" w:after="4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782" w:type="dxa"/>
            <w:vAlign w:val="center"/>
          </w:tcPr>
          <w:p w:rsidR="00EA5264" w:rsidRDefault="00EA5264" w:rsidP="003041DF">
            <w:pPr>
              <w:spacing w:before="40" w:after="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1A0C4C" w:rsidRDefault="001A0C4C" w:rsidP="004D20EF">
      <w:pPr>
        <w:spacing w:before="40" w:after="40"/>
        <w:rPr>
          <w:rFonts w:cs="Arial"/>
        </w:rPr>
      </w:pPr>
    </w:p>
    <w:p w:rsidR="00654AA9" w:rsidRPr="00F0493C" w:rsidRDefault="00654AA9" w:rsidP="004D20EF">
      <w:pPr>
        <w:spacing w:before="40" w:after="40"/>
        <w:rPr>
          <w:rFonts w:cs="Arial"/>
          <w:sz w:val="16"/>
          <w:szCs w:val="16"/>
        </w:rPr>
      </w:pPr>
      <w:r w:rsidRPr="00F0493C">
        <w:rPr>
          <w:rFonts w:cs="Arial"/>
          <w:sz w:val="16"/>
          <w:szCs w:val="16"/>
        </w:rPr>
        <w:t>Instructions:</w:t>
      </w:r>
    </w:p>
    <w:p w:rsidR="00654AA9" w:rsidRPr="00F0493C" w:rsidRDefault="00654AA9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F0493C">
        <w:rPr>
          <w:rFonts w:cs="Arial"/>
          <w:sz w:val="16"/>
          <w:szCs w:val="16"/>
        </w:rPr>
        <w:t xml:space="preserve">The resolution numbers </w:t>
      </w:r>
      <w:r w:rsidR="00F0493C">
        <w:rPr>
          <w:rFonts w:cs="Arial"/>
          <w:sz w:val="16"/>
          <w:szCs w:val="16"/>
        </w:rPr>
        <w:t xml:space="preserve">in the tables </w:t>
      </w:r>
      <w:r w:rsidRPr="00F0493C">
        <w:rPr>
          <w:rFonts w:cs="Arial"/>
          <w:sz w:val="16"/>
          <w:szCs w:val="16"/>
        </w:rPr>
        <w:t>above should match the resolution numbers in the notice of</w:t>
      </w:r>
      <w:r w:rsidR="00F0493C" w:rsidRPr="00F0493C">
        <w:rPr>
          <w:rFonts w:cs="Arial"/>
          <w:sz w:val="16"/>
          <w:szCs w:val="16"/>
        </w:rPr>
        <w:t xml:space="preserve"> </w:t>
      </w:r>
      <w:r w:rsidRPr="00F0493C">
        <w:rPr>
          <w:rFonts w:cs="Arial"/>
          <w:sz w:val="16"/>
          <w:szCs w:val="16"/>
        </w:rPr>
        <w:t>mee</w:t>
      </w:r>
      <w:r w:rsidR="00F0493C" w:rsidRPr="00F0493C">
        <w:rPr>
          <w:rFonts w:cs="Arial"/>
          <w:sz w:val="16"/>
          <w:szCs w:val="16"/>
        </w:rPr>
        <w:t>t</w:t>
      </w:r>
      <w:r w:rsidRPr="00F0493C">
        <w:rPr>
          <w:rFonts w:cs="Arial"/>
          <w:sz w:val="16"/>
          <w:szCs w:val="16"/>
        </w:rPr>
        <w:t>ing.</w:t>
      </w:r>
    </w:p>
    <w:p w:rsidR="00654AA9" w:rsidRPr="00F0493C" w:rsidRDefault="00654AA9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F0493C">
        <w:rPr>
          <w:rFonts w:cs="Arial"/>
          <w:sz w:val="16"/>
          <w:szCs w:val="16"/>
        </w:rPr>
        <w:t>Insert "Passed" or "Not passed", as appropriate.</w:t>
      </w:r>
    </w:p>
    <w:p w:rsidR="00654AA9" w:rsidRPr="00F0493C" w:rsidRDefault="00F0493C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F0493C">
        <w:rPr>
          <w:rFonts w:cs="Arial"/>
          <w:sz w:val="16"/>
          <w:szCs w:val="16"/>
        </w:rPr>
        <w:t xml:space="preserve">Insert </w:t>
      </w:r>
      <w:r w:rsidR="00654AA9" w:rsidRPr="00F0493C">
        <w:rPr>
          <w:rFonts w:cs="Arial"/>
          <w:sz w:val="16"/>
          <w:szCs w:val="16"/>
        </w:rPr>
        <w:t>"Poll" or "Show of hands", as appropriate.</w:t>
      </w:r>
    </w:p>
    <w:p w:rsidR="00F0493C" w:rsidRDefault="00F0493C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F0493C">
        <w:rPr>
          <w:rFonts w:cs="Arial"/>
          <w:sz w:val="16"/>
          <w:szCs w:val="16"/>
        </w:rPr>
        <w:t>Insert "1st strike", "2nd strike" or "N/A", as appropriate.</w:t>
      </w:r>
    </w:p>
    <w:p w:rsidR="00F0493C" w:rsidRDefault="00F0493C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F0493C">
        <w:rPr>
          <w:rFonts w:cs="Arial"/>
          <w:sz w:val="16"/>
          <w:szCs w:val="16"/>
        </w:rPr>
        <w:t>Complete this section if the resolution was decided by a poll. Ignore this section if the resolution was decided by a show of hands.</w:t>
      </w:r>
    </w:p>
    <w:p w:rsidR="00F0493C" w:rsidRDefault="00F0493C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</w:t>
      </w:r>
      <w:r w:rsidRPr="00F0493C">
        <w:rPr>
          <w:rFonts w:cs="Arial"/>
          <w:sz w:val="16"/>
          <w:szCs w:val="16"/>
        </w:rPr>
        <w:t>omplete this section for all resolutions, showing the number of valid proxies received and how the proxy was directed to vote on the resolution.</w:t>
      </w:r>
    </w:p>
    <w:p w:rsidR="00175705" w:rsidRDefault="00175705" w:rsidP="00175705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175705">
        <w:rPr>
          <w:rFonts w:cs="Arial"/>
          <w:sz w:val="16"/>
          <w:szCs w:val="16"/>
        </w:rPr>
        <w:t xml:space="preserve">Calculate this percentage as the number of votes </w:t>
      </w:r>
      <w:r w:rsidR="00121272">
        <w:rPr>
          <w:rFonts w:cs="Arial"/>
          <w:sz w:val="16"/>
          <w:szCs w:val="16"/>
        </w:rPr>
        <w:t xml:space="preserve">cast </w:t>
      </w:r>
      <w:r w:rsidRPr="00175705">
        <w:rPr>
          <w:rFonts w:cs="Arial"/>
          <w:sz w:val="16"/>
          <w:szCs w:val="16"/>
        </w:rPr>
        <w:t>for the resolution, divided by the total number of votes cast on the resolution. When summed with the percentage voted against the resolution, this should add to 100%.</w:t>
      </w:r>
    </w:p>
    <w:p w:rsidR="00175705" w:rsidRDefault="00175705" w:rsidP="00175705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175705">
        <w:rPr>
          <w:rFonts w:cs="Arial"/>
          <w:sz w:val="16"/>
          <w:szCs w:val="16"/>
        </w:rPr>
        <w:t xml:space="preserve">Calculate this percentage as the number of votes </w:t>
      </w:r>
      <w:r w:rsidR="00121272">
        <w:rPr>
          <w:rFonts w:cs="Arial"/>
          <w:sz w:val="16"/>
          <w:szCs w:val="16"/>
        </w:rPr>
        <w:t xml:space="preserve">cast </w:t>
      </w:r>
      <w:r w:rsidRPr="00175705">
        <w:rPr>
          <w:rFonts w:cs="Arial"/>
          <w:sz w:val="16"/>
          <w:szCs w:val="16"/>
        </w:rPr>
        <w:t>against the resolution, divided by the total number of votes cast on the resolution. When summed with the percentage voted for the resolution, this should add to 100%.</w:t>
      </w:r>
    </w:p>
    <w:p w:rsidR="00121272" w:rsidRDefault="00121272" w:rsidP="00121272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121272">
        <w:rPr>
          <w:rFonts w:cs="Arial"/>
          <w:sz w:val="16"/>
          <w:szCs w:val="16"/>
        </w:rPr>
        <w:t>"Discretion" means the proxy could vote on the resolution in their discretion.</w:t>
      </w:r>
    </w:p>
    <w:p w:rsidR="00F0493C" w:rsidRPr="00F0493C" w:rsidRDefault="00F0493C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F0493C">
        <w:rPr>
          <w:rFonts w:cs="Arial"/>
          <w:sz w:val="16"/>
          <w:szCs w:val="16"/>
        </w:rPr>
        <w:t>Delete this table if there were no resolutions proposed but not put to the meeting.</w:t>
      </w:r>
    </w:p>
    <w:p w:rsidR="00F0493C" w:rsidRPr="00F0493C" w:rsidRDefault="00F0493C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 w:rsidRPr="00F0493C">
        <w:rPr>
          <w:rFonts w:cs="Arial"/>
          <w:sz w:val="16"/>
          <w:szCs w:val="16"/>
        </w:rPr>
        <w:t>Add or remove rows from each table to accommodate the number of resolutions proposed in the notice of meeting</w:t>
      </w:r>
      <w:r>
        <w:rPr>
          <w:rFonts w:cs="Arial"/>
          <w:sz w:val="16"/>
          <w:szCs w:val="16"/>
        </w:rPr>
        <w:t>.</w:t>
      </w:r>
    </w:p>
    <w:p w:rsidR="00F0493C" w:rsidRDefault="00121272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</w:t>
      </w:r>
      <w:r w:rsidR="00F0493C">
        <w:rPr>
          <w:rFonts w:cs="Arial"/>
          <w:sz w:val="16"/>
          <w:szCs w:val="16"/>
        </w:rPr>
        <w:t>elete these instruction</w:t>
      </w:r>
      <w:r w:rsidR="00916FDA">
        <w:rPr>
          <w:rFonts w:cs="Arial"/>
          <w:sz w:val="16"/>
          <w:szCs w:val="16"/>
        </w:rPr>
        <w:t>s</w:t>
      </w:r>
      <w:r w:rsidR="00F0493C">
        <w:rPr>
          <w:rFonts w:cs="Arial"/>
          <w:sz w:val="16"/>
          <w:szCs w:val="16"/>
        </w:rPr>
        <w:t xml:space="preserve"> before submitting this form to ASX.</w:t>
      </w:r>
    </w:p>
    <w:p w:rsidR="00F0493C" w:rsidRPr="00F0493C" w:rsidRDefault="00F0493C" w:rsidP="00F0493C">
      <w:pPr>
        <w:pStyle w:val="ListParagraph"/>
        <w:numPr>
          <w:ilvl w:val="0"/>
          <w:numId w:val="1"/>
        </w:numPr>
        <w:spacing w:before="40" w:after="40"/>
        <w:ind w:left="340" w:hanging="3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See Guidance Note 35 </w:t>
      </w:r>
      <w:r w:rsidRPr="00F0493C">
        <w:rPr>
          <w:rFonts w:cs="Arial"/>
          <w:i/>
          <w:sz w:val="16"/>
          <w:szCs w:val="16"/>
        </w:rPr>
        <w:t>Security Holder Resolutions</w:t>
      </w:r>
      <w:r>
        <w:rPr>
          <w:rFonts w:cs="Arial"/>
          <w:sz w:val="16"/>
          <w:szCs w:val="16"/>
        </w:rPr>
        <w:t xml:space="preserve"> for further guidance.</w:t>
      </w:r>
    </w:p>
    <w:sectPr w:rsidR="00F0493C" w:rsidRPr="00F0493C" w:rsidSect="00121272">
      <w:headerReference w:type="default" r:id="rId8"/>
      <w:footerReference w:type="default" r:id="rId9"/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8E" w:rsidRDefault="00773D8E" w:rsidP="00773D8E">
      <w:pPr>
        <w:spacing w:before="0" w:after="0"/>
      </w:pPr>
      <w:r>
        <w:separator/>
      </w:r>
    </w:p>
  </w:endnote>
  <w:endnote w:type="continuationSeparator" w:id="0">
    <w:p w:rsidR="00773D8E" w:rsidRDefault="00773D8E" w:rsidP="00773D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Regular">
    <w:panose1 w:val="00000000000000000000"/>
    <w:charset w:val="00"/>
    <w:family w:val="modern"/>
    <w:notTrueType/>
    <w:pitch w:val="variable"/>
    <w:sig w:usb0="00000001" w:usb1="5000207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489621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D8E" w:rsidRPr="00121272" w:rsidRDefault="00916FDA" w:rsidP="00121272">
        <w:pPr>
          <w:pStyle w:val="Footer"/>
          <w:pBdr>
            <w:top w:val="single" w:sz="4" w:space="1" w:color="auto"/>
          </w:pBdr>
          <w:tabs>
            <w:tab w:val="clear" w:pos="4513"/>
            <w:tab w:val="clear" w:pos="9026"/>
            <w:tab w:val="right" w:pos="14570"/>
          </w:tabs>
          <w:rPr>
            <w:sz w:val="16"/>
            <w:szCs w:val="16"/>
          </w:rPr>
        </w:pPr>
        <w:r>
          <w:rPr>
            <w:sz w:val="16"/>
            <w:szCs w:val="16"/>
          </w:rPr>
          <w:t>ASX t</w:t>
        </w:r>
        <w:r w:rsidR="00121272" w:rsidRPr="00121272">
          <w:rPr>
            <w:sz w:val="16"/>
            <w:szCs w:val="16"/>
          </w:rPr>
          <w:t>emplate for announcing the results of a meeting of security holders (effective 1 December 2019)</w:t>
        </w:r>
        <w:r w:rsidR="00D97C24" w:rsidRPr="00121272">
          <w:rPr>
            <w:sz w:val="16"/>
            <w:szCs w:val="16"/>
          </w:rPr>
          <w:tab/>
        </w:r>
        <w:r w:rsidR="00773D8E" w:rsidRPr="00121272">
          <w:rPr>
            <w:sz w:val="16"/>
            <w:szCs w:val="16"/>
          </w:rPr>
          <w:t xml:space="preserve">Page </w:t>
        </w:r>
        <w:r w:rsidR="00773D8E" w:rsidRPr="00121272">
          <w:rPr>
            <w:sz w:val="16"/>
            <w:szCs w:val="16"/>
          </w:rPr>
          <w:fldChar w:fldCharType="begin"/>
        </w:r>
        <w:r w:rsidR="00773D8E" w:rsidRPr="00121272">
          <w:rPr>
            <w:sz w:val="16"/>
            <w:szCs w:val="16"/>
          </w:rPr>
          <w:instrText xml:space="preserve"> PAGE   \* MERGEFORMAT </w:instrText>
        </w:r>
        <w:r w:rsidR="00773D8E" w:rsidRPr="00121272">
          <w:rPr>
            <w:sz w:val="16"/>
            <w:szCs w:val="16"/>
          </w:rPr>
          <w:fldChar w:fldCharType="separate"/>
        </w:r>
        <w:r w:rsidR="002A270F">
          <w:rPr>
            <w:noProof/>
            <w:sz w:val="16"/>
            <w:szCs w:val="16"/>
          </w:rPr>
          <w:t>1</w:t>
        </w:r>
        <w:r w:rsidR="00773D8E" w:rsidRPr="00121272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8E" w:rsidRDefault="00773D8E" w:rsidP="00773D8E">
      <w:pPr>
        <w:spacing w:before="0" w:after="0"/>
      </w:pPr>
      <w:r>
        <w:separator/>
      </w:r>
    </w:p>
  </w:footnote>
  <w:footnote w:type="continuationSeparator" w:id="0">
    <w:p w:rsidR="00773D8E" w:rsidRDefault="00773D8E" w:rsidP="00773D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8E" w:rsidRPr="007111E8" w:rsidRDefault="00773D8E" w:rsidP="003F2AA8">
    <w:pPr>
      <w:pStyle w:val="Header"/>
      <w:jc w:val="right"/>
    </w:pPr>
    <w:r w:rsidRPr="007111E8">
      <w:t>Listing Rul</w:t>
    </w:r>
    <w:r w:rsidR="000851D8" w:rsidRPr="007111E8">
      <w:t>e 3.13.2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E4D3D"/>
    <w:multiLevelType w:val="hybridMultilevel"/>
    <w:tmpl w:val="353CB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CF"/>
    <w:rsid w:val="00045EB7"/>
    <w:rsid w:val="00055FAA"/>
    <w:rsid w:val="000851D8"/>
    <w:rsid w:val="00121272"/>
    <w:rsid w:val="00175705"/>
    <w:rsid w:val="001A0C4C"/>
    <w:rsid w:val="001A5E3E"/>
    <w:rsid w:val="001A6251"/>
    <w:rsid w:val="001F6444"/>
    <w:rsid w:val="00250380"/>
    <w:rsid w:val="00264DB6"/>
    <w:rsid w:val="002A270F"/>
    <w:rsid w:val="003B23CF"/>
    <w:rsid w:val="003F2AA8"/>
    <w:rsid w:val="00414C57"/>
    <w:rsid w:val="00417C5A"/>
    <w:rsid w:val="004273F6"/>
    <w:rsid w:val="00436301"/>
    <w:rsid w:val="00443DD5"/>
    <w:rsid w:val="004D20EF"/>
    <w:rsid w:val="00531B99"/>
    <w:rsid w:val="005A3483"/>
    <w:rsid w:val="005F4201"/>
    <w:rsid w:val="00622B7F"/>
    <w:rsid w:val="00654AA9"/>
    <w:rsid w:val="007111E8"/>
    <w:rsid w:val="00773D8E"/>
    <w:rsid w:val="007D1A95"/>
    <w:rsid w:val="008726C5"/>
    <w:rsid w:val="00893DB7"/>
    <w:rsid w:val="008F2E0A"/>
    <w:rsid w:val="00916FDA"/>
    <w:rsid w:val="00980119"/>
    <w:rsid w:val="009B29D8"/>
    <w:rsid w:val="009C4F1D"/>
    <w:rsid w:val="009C7E7B"/>
    <w:rsid w:val="00A03377"/>
    <w:rsid w:val="00CF6BB6"/>
    <w:rsid w:val="00D065DF"/>
    <w:rsid w:val="00D70C66"/>
    <w:rsid w:val="00D97C24"/>
    <w:rsid w:val="00E27268"/>
    <w:rsid w:val="00EA21BF"/>
    <w:rsid w:val="00EA5264"/>
    <w:rsid w:val="00F0493C"/>
    <w:rsid w:val="00F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B421675-9148-49BE-9BAC-1FF598DC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lober Regular" w:eastAsiaTheme="minorHAnsi" w:hAnsi="Glober Regular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3CF"/>
    <w:pPr>
      <w:tabs>
        <w:tab w:val="left" w:pos="851"/>
      </w:tabs>
      <w:spacing w:before="120"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Heading">
    <w:name w:val="Top Heading"/>
    <w:basedOn w:val="Normal"/>
    <w:rsid w:val="003B23CF"/>
    <w:pPr>
      <w:tabs>
        <w:tab w:val="clear" w:pos="851"/>
      </w:tabs>
      <w:spacing w:before="360"/>
      <w:jc w:val="center"/>
    </w:pPr>
    <w:rPr>
      <w:rFonts w:cs="Arial"/>
      <w:b/>
      <w:sz w:val="32"/>
      <w:szCs w:val="32"/>
    </w:rPr>
  </w:style>
  <w:style w:type="paragraph" w:customStyle="1" w:styleId="Caption-BOX">
    <w:name w:val="Caption-BOX"/>
    <w:locked/>
    <w:rsid w:val="003B23CF"/>
    <w:pPr>
      <w:widowControl w:val="0"/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ClassGarmnd BT" w:eastAsia="Times New Roman" w:hAnsi="ClassGarmnd BT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773D8E"/>
    <w:pPr>
      <w:tabs>
        <w:tab w:val="clear" w:pos="851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73D8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D8E"/>
    <w:pPr>
      <w:tabs>
        <w:tab w:val="clear" w:pos="851"/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3D8E"/>
    <w:rPr>
      <w:rFonts w:ascii="Arial" w:eastAsia="Times New Roman" w:hAnsi="Arial" w:cs="Times New Roman"/>
      <w:sz w:val="20"/>
      <w:szCs w:val="24"/>
    </w:rPr>
  </w:style>
  <w:style w:type="paragraph" w:customStyle="1" w:styleId="Introduced0">
    <w:name w:val="Introduced 0"/>
    <w:basedOn w:val="Normal"/>
    <w:qFormat/>
    <w:rsid w:val="001F6444"/>
    <w:pPr>
      <w:tabs>
        <w:tab w:val="clear" w:pos="851"/>
      </w:tabs>
      <w:overflowPunct w:val="0"/>
      <w:autoSpaceDE w:val="0"/>
      <w:autoSpaceDN w:val="0"/>
      <w:adjustRightInd w:val="0"/>
      <w:spacing w:before="0"/>
      <w:textAlignment w:val="baseline"/>
    </w:pPr>
    <w:rPr>
      <w:bCs/>
      <w:iCs/>
      <w:sz w:val="16"/>
      <w:szCs w:val="20"/>
    </w:rPr>
  </w:style>
  <w:style w:type="table" w:styleId="TableGrid">
    <w:name w:val="Table Grid"/>
    <w:basedOn w:val="TableNormal"/>
    <w:uiPriority w:val="39"/>
    <w:rsid w:val="009C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0E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0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4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2841-B517-4C62-A5FB-DF8EAD3C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Securities Exchange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Tan</dc:creator>
  <cp:keywords/>
  <dc:description/>
  <cp:lastModifiedBy>Kevin Lewis</cp:lastModifiedBy>
  <cp:revision>2</cp:revision>
  <dcterms:created xsi:type="dcterms:W3CDTF">2019-11-26T10:52:00Z</dcterms:created>
  <dcterms:modified xsi:type="dcterms:W3CDTF">2019-11-26T10:52:00Z</dcterms:modified>
</cp:coreProperties>
</file>